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060" w:rsidRDefault="006F5060" w:rsidP="006F5060">
      <w:pPr>
        <w:pStyle w:val="s1"/>
        <w:shd w:val="clear" w:color="auto" w:fill="FFFFFF"/>
        <w:spacing w:before="0" w:beforeAutospacing="0" w:after="0" w:afterAutospacing="0"/>
        <w:ind w:firstLine="709"/>
        <w:jc w:val="right"/>
        <w:rPr>
          <w:color w:val="22272F"/>
          <w:sz w:val="28"/>
          <w:szCs w:val="28"/>
        </w:rPr>
      </w:pPr>
      <w:r w:rsidRPr="006F5060">
        <w:rPr>
          <w:color w:val="22272F"/>
          <w:sz w:val="28"/>
          <w:szCs w:val="28"/>
        </w:rPr>
        <w:t>ПРИЛОЖЕНИЕ</w:t>
      </w:r>
    </w:p>
    <w:p w:rsidR="006F5060" w:rsidRDefault="006F5060" w:rsidP="006F5060">
      <w:pPr>
        <w:pStyle w:val="s1"/>
        <w:shd w:val="clear" w:color="auto" w:fill="FFFFFF"/>
        <w:spacing w:before="0" w:beforeAutospacing="0" w:after="0" w:afterAutospacing="0"/>
        <w:ind w:firstLine="709"/>
        <w:jc w:val="right"/>
        <w:rPr>
          <w:color w:val="22272F"/>
          <w:sz w:val="28"/>
          <w:szCs w:val="28"/>
        </w:rPr>
      </w:pPr>
    </w:p>
    <w:p w:rsidR="006F5060" w:rsidRPr="006F5060" w:rsidRDefault="006F5060" w:rsidP="006F5060">
      <w:pPr>
        <w:pStyle w:val="s1"/>
        <w:shd w:val="clear" w:color="auto" w:fill="FFFFFF"/>
        <w:spacing w:before="0" w:beforeAutospacing="0" w:after="0" w:afterAutospacing="0"/>
        <w:ind w:firstLine="709"/>
        <w:jc w:val="right"/>
        <w:rPr>
          <w:color w:val="22272F"/>
          <w:sz w:val="28"/>
          <w:szCs w:val="28"/>
        </w:rPr>
      </w:pPr>
      <w:r>
        <w:rPr>
          <w:color w:val="22272F"/>
          <w:sz w:val="28"/>
          <w:szCs w:val="28"/>
        </w:rPr>
        <w:t>УТВЕРЖДЕНЫ</w:t>
      </w:r>
    </w:p>
    <w:p w:rsidR="006F5060" w:rsidRDefault="006F5060" w:rsidP="006F5060">
      <w:pPr>
        <w:pStyle w:val="s1"/>
        <w:shd w:val="clear" w:color="auto" w:fill="FFFFFF"/>
        <w:spacing w:before="0" w:beforeAutospacing="0" w:after="0" w:afterAutospacing="0"/>
        <w:ind w:firstLine="709"/>
        <w:jc w:val="right"/>
        <w:rPr>
          <w:color w:val="22272F"/>
          <w:sz w:val="28"/>
          <w:szCs w:val="28"/>
        </w:rPr>
      </w:pPr>
      <w:r w:rsidRPr="006F5060">
        <w:rPr>
          <w:color w:val="22272F"/>
          <w:sz w:val="28"/>
          <w:szCs w:val="28"/>
        </w:rPr>
        <w:t xml:space="preserve">Решением  </w:t>
      </w:r>
      <w:r>
        <w:rPr>
          <w:color w:val="22272F"/>
          <w:sz w:val="28"/>
          <w:szCs w:val="28"/>
        </w:rPr>
        <w:t>__</w:t>
      </w:r>
      <w:r w:rsidRPr="006F5060">
        <w:rPr>
          <w:color w:val="22272F"/>
          <w:sz w:val="28"/>
          <w:szCs w:val="28"/>
        </w:rPr>
        <w:t xml:space="preserve"> сессии</w:t>
      </w:r>
      <w:r>
        <w:rPr>
          <w:color w:val="22272F"/>
          <w:sz w:val="28"/>
          <w:szCs w:val="28"/>
        </w:rPr>
        <w:t xml:space="preserve">___ созыва  </w:t>
      </w:r>
    </w:p>
    <w:p w:rsidR="006F5060" w:rsidRDefault="006F5060" w:rsidP="006F5060">
      <w:pPr>
        <w:pStyle w:val="s1"/>
        <w:shd w:val="clear" w:color="auto" w:fill="FFFFFF"/>
        <w:spacing w:before="0" w:beforeAutospacing="0" w:after="0" w:afterAutospacing="0"/>
        <w:ind w:firstLine="709"/>
        <w:jc w:val="right"/>
        <w:rPr>
          <w:color w:val="22272F"/>
          <w:sz w:val="28"/>
          <w:szCs w:val="28"/>
        </w:rPr>
      </w:pPr>
      <w:r>
        <w:rPr>
          <w:color w:val="22272F"/>
          <w:sz w:val="28"/>
          <w:szCs w:val="28"/>
        </w:rPr>
        <w:t>Совета муниципального образования</w:t>
      </w:r>
    </w:p>
    <w:p w:rsidR="006F5060" w:rsidRDefault="006F5060" w:rsidP="006F5060">
      <w:pPr>
        <w:pStyle w:val="s1"/>
        <w:shd w:val="clear" w:color="auto" w:fill="FFFFFF"/>
        <w:spacing w:before="0" w:beforeAutospacing="0" w:after="0" w:afterAutospacing="0"/>
        <w:ind w:firstLine="709"/>
        <w:jc w:val="right"/>
        <w:rPr>
          <w:color w:val="22272F"/>
          <w:sz w:val="28"/>
          <w:szCs w:val="28"/>
        </w:rPr>
      </w:pPr>
      <w:r>
        <w:rPr>
          <w:color w:val="22272F"/>
          <w:sz w:val="28"/>
          <w:szCs w:val="28"/>
        </w:rPr>
        <w:t xml:space="preserve"> Гулькевичский район  </w:t>
      </w:r>
    </w:p>
    <w:p w:rsidR="006F5060" w:rsidRPr="006F5060" w:rsidRDefault="006F5060" w:rsidP="006F5060">
      <w:pPr>
        <w:pStyle w:val="s1"/>
        <w:shd w:val="clear" w:color="auto" w:fill="FFFFFF"/>
        <w:spacing w:before="0" w:beforeAutospacing="0" w:after="0" w:afterAutospacing="0"/>
        <w:ind w:firstLine="709"/>
        <w:jc w:val="right"/>
        <w:rPr>
          <w:color w:val="22272F"/>
          <w:sz w:val="28"/>
          <w:szCs w:val="28"/>
        </w:rPr>
      </w:pPr>
      <w:r>
        <w:rPr>
          <w:color w:val="22272F"/>
          <w:sz w:val="28"/>
          <w:szCs w:val="28"/>
        </w:rPr>
        <w:t xml:space="preserve">от______2026 г. №____ </w:t>
      </w:r>
    </w:p>
    <w:p w:rsidR="006F5060" w:rsidRDefault="006F5060" w:rsidP="00EC42D2">
      <w:pPr>
        <w:pStyle w:val="s1"/>
        <w:shd w:val="clear" w:color="auto" w:fill="FFFFFF"/>
        <w:spacing w:before="0" w:beforeAutospacing="0" w:after="0" w:afterAutospacing="0"/>
        <w:ind w:firstLine="709"/>
        <w:jc w:val="center"/>
        <w:rPr>
          <w:b/>
          <w:color w:val="22272F"/>
          <w:sz w:val="28"/>
          <w:szCs w:val="28"/>
        </w:rPr>
      </w:pPr>
    </w:p>
    <w:p w:rsidR="0092379A" w:rsidRDefault="0092379A" w:rsidP="00EC42D2">
      <w:pPr>
        <w:pStyle w:val="s1"/>
        <w:shd w:val="clear" w:color="auto" w:fill="FFFFFF"/>
        <w:spacing w:before="0" w:beforeAutospacing="0" w:after="0" w:afterAutospacing="0"/>
        <w:ind w:firstLine="709"/>
        <w:jc w:val="center"/>
        <w:rPr>
          <w:b/>
          <w:color w:val="22272F"/>
          <w:sz w:val="28"/>
          <w:szCs w:val="28"/>
        </w:rPr>
      </w:pPr>
    </w:p>
    <w:p w:rsidR="006F5060" w:rsidRDefault="006F5060" w:rsidP="00EC42D2">
      <w:pPr>
        <w:pStyle w:val="s1"/>
        <w:shd w:val="clear" w:color="auto" w:fill="FFFFFF"/>
        <w:spacing w:before="0" w:beforeAutospacing="0" w:after="0" w:afterAutospacing="0"/>
        <w:ind w:firstLine="709"/>
        <w:jc w:val="center"/>
        <w:rPr>
          <w:color w:val="22272F"/>
          <w:sz w:val="28"/>
          <w:szCs w:val="28"/>
        </w:rPr>
      </w:pPr>
      <w:r w:rsidRPr="006F5060">
        <w:rPr>
          <w:color w:val="22272F"/>
          <w:sz w:val="28"/>
          <w:szCs w:val="28"/>
        </w:rPr>
        <w:t>ИЗМЕНЕНИЯ</w:t>
      </w:r>
      <w:r>
        <w:rPr>
          <w:color w:val="22272F"/>
          <w:sz w:val="28"/>
          <w:szCs w:val="28"/>
        </w:rPr>
        <w:t>,</w:t>
      </w:r>
    </w:p>
    <w:p w:rsidR="006F5060" w:rsidRPr="006F5060" w:rsidRDefault="006F5060" w:rsidP="00EC42D2">
      <w:pPr>
        <w:pStyle w:val="s1"/>
        <w:shd w:val="clear" w:color="auto" w:fill="FFFFFF"/>
        <w:spacing w:before="0" w:beforeAutospacing="0" w:after="0" w:afterAutospacing="0"/>
        <w:ind w:firstLine="709"/>
        <w:jc w:val="center"/>
        <w:rPr>
          <w:color w:val="22272F"/>
          <w:sz w:val="28"/>
          <w:szCs w:val="28"/>
        </w:rPr>
      </w:pPr>
      <w:r>
        <w:rPr>
          <w:color w:val="22272F"/>
          <w:sz w:val="28"/>
          <w:szCs w:val="28"/>
        </w:rPr>
        <w:t xml:space="preserve"> Вносимые в приложение к решению 55 сессии </w:t>
      </w:r>
      <w:r>
        <w:rPr>
          <w:color w:val="22272F"/>
          <w:sz w:val="28"/>
          <w:szCs w:val="28"/>
          <w:lang w:val="en-US"/>
        </w:rPr>
        <w:t>II</w:t>
      </w:r>
      <w:r w:rsidRPr="006F5060">
        <w:rPr>
          <w:color w:val="22272F"/>
          <w:sz w:val="28"/>
          <w:szCs w:val="28"/>
        </w:rPr>
        <w:t xml:space="preserve"> </w:t>
      </w:r>
      <w:r>
        <w:rPr>
          <w:color w:val="22272F"/>
          <w:sz w:val="28"/>
          <w:szCs w:val="28"/>
        </w:rPr>
        <w:t>созыва Комсомольского</w:t>
      </w:r>
    </w:p>
    <w:p w:rsidR="006F5060" w:rsidRDefault="00EC42D2" w:rsidP="00EC42D2">
      <w:pPr>
        <w:pStyle w:val="s1"/>
        <w:shd w:val="clear" w:color="auto" w:fill="FFFFFF"/>
        <w:spacing w:before="0" w:beforeAutospacing="0" w:after="0" w:afterAutospacing="0"/>
        <w:ind w:firstLine="709"/>
        <w:jc w:val="center"/>
        <w:rPr>
          <w:color w:val="22272F"/>
          <w:sz w:val="28"/>
          <w:szCs w:val="28"/>
        </w:rPr>
      </w:pPr>
      <w:r w:rsidRPr="006F5060">
        <w:rPr>
          <w:color w:val="22272F"/>
          <w:sz w:val="28"/>
          <w:szCs w:val="28"/>
        </w:rPr>
        <w:t>сельского поселения Гулькевичского района</w:t>
      </w:r>
      <w:r w:rsidR="006F5060" w:rsidRPr="006F5060">
        <w:rPr>
          <w:color w:val="22272F"/>
          <w:sz w:val="28"/>
          <w:szCs w:val="28"/>
        </w:rPr>
        <w:t xml:space="preserve"> от 23 сентября 2013 года № 2</w:t>
      </w:r>
    </w:p>
    <w:p w:rsidR="006F5060" w:rsidRDefault="006F5060" w:rsidP="00EC42D2">
      <w:pPr>
        <w:pStyle w:val="s1"/>
        <w:shd w:val="clear" w:color="auto" w:fill="FFFFFF"/>
        <w:spacing w:before="0" w:beforeAutospacing="0" w:after="0" w:afterAutospacing="0"/>
        <w:ind w:firstLine="709"/>
        <w:jc w:val="center"/>
        <w:rPr>
          <w:color w:val="22272F"/>
          <w:sz w:val="28"/>
          <w:szCs w:val="28"/>
        </w:rPr>
      </w:pPr>
      <w:r w:rsidRPr="006F5060">
        <w:rPr>
          <w:color w:val="22272F"/>
          <w:sz w:val="28"/>
          <w:szCs w:val="28"/>
        </w:rPr>
        <w:t xml:space="preserve"> «Об утверждении правил землепользования и застройки Комсомольского </w:t>
      </w:r>
    </w:p>
    <w:p w:rsidR="00EC42D2" w:rsidRPr="006F5060" w:rsidRDefault="006F5060" w:rsidP="006F5060">
      <w:pPr>
        <w:pStyle w:val="s1"/>
        <w:shd w:val="clear" w:color="auto" w:fill="FFFFFF"/>
        <w:spacing w:before="0" w:beforeAutospacing="0" w:after="0" w:afterAutospacing="0"/>
        <w:ind w:firstLine="709"/>
        <w:jc w:val="center"/>
        <w:rPr>
          <w:color w:val="22272F"/>
          <w:sz w:val="28"/>
          <w:szCs w:val="28"/>
        </w:rPr>
      </w:pPr>
      <w:r w:rsidRPr="006F5060">
        <w:rPr>
          <w:color w:val="22272F"/>
          <w:sz w:val="28"/>
          <w:szCs w:val="28"/>
        </w:rPr>
        <w:t>сельского поселения Гулькевичского района»</w:t>
      </w:r>
    </w:p>
    <w:p w:rsidR="00EC42D2" w:rsidRPr="00EC42D2" w:rsidRDefault="00EC42D2" w:rsidP="00EC42D2">
      <w:pPr>
        <w:pStyle w:val="s1"/>
        <w:shd w:val="clear" w:color="auto" w:fill="FFFFFF"/>
        <w:spacing w:before="0" w:beforeAutospacing="0" w:after="0" w:afterAutospacing="0"/>
        <w:ind w:firstLine="709"/>
        <w:jc w:val="center"/>
        <w:rPr>
          <w:b/>
          <w:color w:val="22272F"/>
          <w:sz w:val="28"/>
          <w:szCs w:val="28"/>
        </w:rPr>
      </w:pPr>
    </w:p>
    <w:p w:rsidR="000D520F" w:rsidRDefault="003E5666" w:rsidP="008573E9">
      <w:pPr>
        <w:pStyle w:val="s1"/>
        <w:shd w:val="clear" w:color="auto" w:fill="FFFFFF"/>
        <w:spacing w:before="0" w:beforeAutospacing="0" w:after="0" w:afterAutospacing="0"/>
        <w:ind w:firstLine="709"/>
        <w:jc w:val="both"/>
        <w:rPr>
          <w:color w:val="22272F"/>
          <w:sz w:val="28"/>
          <w:szCs w:val="28"/>
        </w:rPr>
      </w:pPr>
      <w:r>
        <w:rPr>
          <w:color w:val="22272F"/>
          <w:sz w:val="28"/>
          <w:szCs w:val="28"/>
        </w:rPr>
        <w:t>1.</w:t>
      </w:r>
      <w:r w:rsidR="002972FC">
        <w:rPr>
          <w:color w:val="22272F"/>
          <w:sz w:val="28"/>
          <w:szCs w:val="28"/>
        </w:rPr>
        <w:t xml:space="preserve"> </w:t>
      </w:r>
      <w:r>
        <w:rPr>
          <w:color w:val="22272F"/>
          <w:sz w:val="28"/>
          <w:szCs w:val="28"/>
        </w:rPr>
        <w:t>Статью</w:t>
      </w:r>
      <w:r w:rsidR="000D520F">
        <w:rPr>
          <w:color w:val="22272F"/>
          <w:sz w:val="28"/>
          <w:szCs w:val="28"/>
        </w:rPr>
        <w:t xml:space="preserve"> 24 </w:t>
      </w:r>
      <w:r w:rsidR="001F12E8">
        <w:rPr>
          <w:color w:val="22272F"/>
          <w:sz w:val="28"/>
          <w:szCs w:val="28"/>
        </w:rPr>
        <w:t>части</w:t>
      </w:r>
      <w:r w:rsidR="000D520F">
        <w:rPr>
          <w:color w:val="22272F"/>
          <w:sz w:val="28"/>
          <w:szCs w:val="28"/>
        </w:rPr>
        <w:t xml:space="preserve"> </w:t>
      </w:r>
      <w:r>
        <w:rPr>
          <w:color w:val="22272F"/>
          <w:sz w:val="28"/>
          <w:szCs w:val="28"/>
          <w:lang w:val="en-US"/>
        </w:rPr>
        <w:t>II</w:t>
      </w:r>
      <w:r w:rsidR="000D520F">
        <w:rPr>
          <w:color w:val="22272F"/>
          <w:sz w:val="28"/>
          <w:szCs w:val="28"/>
        </w:rPr>
        <w:t xml:space="preserve"> «Карта градостроительного зонирования» изложить в новой редакции: </w:t>
      </w:r>
    </w:p>
    <w:p w:rsidR="003E5666" w:rsidRPr="003E5666" w:rsidRDefault="002972FC" w:rsidP="003E5666">
      <w:pPr>
        <w:spacing w:line="240" w:lineRule="auto"/>
        <w:ind w:firstLine="709"/>
        <w:jc w:val="both"/>
        <w:rPr>
          <w:rFonts w:ascii="Times New Roman" w:eastAsia="SimSun" w:hAnsi="Times New Roman" w:cs="Times New Roman"/>
          <w:sz w:val="28"/>
          <w:szCs w:val="28"/>
        </w:rPr>
      </w:pPr>
      <w:r>
        <w:rPr>
          <w:color w:val="22272F"/>
          <w:sz w:val="28"/>
          <w:szCs w:val="28"/>
        </w:rPr>
        <w:t>«</w:t>
      </w:r>
      <w:r w:rsidR="003E5666" w:rsidRPr="003E5666">
        <w:rPr>
          <w:rFonts w:ascii="Times New Roman" w:eastAsia="SimSun" w:hAnsi="Times New Roman" w:cs="Times New Roman"/>
          <w:sz w:val="28"/>
          <w:szCs w:val="28"/>
        </w:rPr>
        <w:t>В случае изменения границы Комсомольского сельского поселения муниципального образования Гулькевичский район, границ земель различных категорий, расположенных на территории сельского поселения, границ территориальных зон или границ зон с особыми условиями использования территории, требуется соответствующее изменение карты градостроительного зонирования посредством внесения изменений в Правила.</w:t>
      </w:r>
    </w:p>
    <w:p w:rsidR="003E5666" w:rsidRPr="003E5666" w:rsidRDefault="003E5666" w:rsidP="003E5666">
      <w:pPr>
        <w:spacing w:after="0" w:line="240" w:lineRule="auto"/>
        <w:ind w:firstLine="709"/>
        <w:jc w:val="both"/>
        <w:rPr>
          <w:rFonts w:ascii="Times New Roman" w:eastAsia="Times New Roman" w:hAnsi="Times New Roman" w:cs="Times New Roman"/>
          <w:b/>
          <w:sz w:val="28"/>
          <w:szCs w:val="28"/>
        </w:rPr>
      </w:pPr>
      <w:bookmarkStart w:id="0" w:name="_Toc523479965"/>
      <w:bookmarkStart w:id="1" w:name="_Toc494456788"/>
      <w:r w:rsidRPr="003E5666">
        <w:rPr>
          <w:rFonts w:ascii="Times New Roman" w:eastAsia="Times New Roman" w:hAnsi="Times New Roman" w:cs="Times New Roman"/>
          <w:b/>
          <w:sz w:val="28"/>
          <w:szCs w:val="28"/>
        </w:rPr>
        <w:t>Перечень территориальных зон, выделенных на карте градостроительного зонирования сельского поселения</w:t>
      </w:r>
      <w:bookmarkEnd w:id="0"/>
      <w:bookmarkEnd w:id="1"/>
      <w:r w:rsidRPr="003E5666">
        <w:rPr>
          <w:rFonts w:ascii="Times New Roman" w:eastAsia="Times New Roman" w:hAnsi="Times New Roman" w:cs="Times New Roman"/>
          <w:b/>
          <w:sz w:val="28"/>
          <w:szCs w:val="28"/>
        </w:rPr>
        <w:t xml:space="preserve"> </w:t>
      </w:r>
    </w:p>
    <w:p w:rsidR="003E5666" w:rsidRPr="003E5666" w:rsidRDefault="003E5666" w:rsidP="003E5666">
      <w:pPr>
        <w:spacing w:after="0" w:line="240" w:lineRule="auto"/>
        <w:ind w:firstLine="709"/>
        <w:jc w:val="both"/>
        <w:rPr>
          <w:rFonts w:ascii="Times New Roman" w:eastAsia="Times New Roman" w:hAnsi="Times New Roman" w:cs="Times New Roman"/>
          <w:b/>
          <w:bCs/>
          <w:sz w:val="28"/>
          <w:szCs w:val="28"/>
        </w:rPr>
      </w:pPr>
      <w:r w:rsidRPr="003E5666">
        <w:rPr>
          <w:rFonts w:ascii="Times New Roman" w:eastAsia="Times New Roman" w:hAnsi="Times New Roman" w:cs="Times New Roman"/>
          <w:b/>
          <w:bCs/>
          <w:sz w:val="28"/>
          <w:szCs w:val="28"/>
        </w:rPr>
        <w:t>Перечень территориальных зон, установленных в границах Комсомольского сельского поселения Гулькевичского района, согласно таблице:</w:t>
      </w:r>
    </w:p>
    <w:p w:rsidR="002972FC" w:rsidRPr="003E5666" w:rsidRDefault="002972FC" w:rsidP="008573E9">
      <w:pPr>
        <w:pStyle w:val="s1"/>
        <w:shd w:val="clear" w:color="auto" w:fill="FFFFFF"/>
        <w:spacing w:before="0" w:beforeAutospacing="0" w:after="0" w:afterAutospacing="0"/>
        <w:ind w:firstLine="709"/>
        <w:jc w:val="both"/>
        <w:rPr>
          <w:color w:val="22272F"/>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19"/>
        <w:gridCol w:w="2629"/>
        <w:gridCol w:w="10238"/>
      </w:tblGrid>
      <w:tr w:rsidR="000D520F" w:rsidRPr="000D520F" w:rsidTr="002972FC">
        <w:trPr>
          <w:trHeight w:val="523"/>
          <w:tblHeader/>
        </w:trPr>
        <w:tc>
          <w:tcPr>
            <w:tcW w:w="649" w:type="pct"/>
            <w:vAlign w:val="center"/>
          </w:tcPr>
          <w:p w:rsidR="000D520F" w:rsidRPr="000D520F" w:rsidRDefault="000D520F" w:rsidP="007E121B">
            <w:pPr>
              <w:pStyle w:val="s1"/>
              <w:shd w:val="clear" w:color="auto" w:fill="FFFFFF"/>
              <w:jc w:val="both"/>
              <w:rPr>
                <w:b/>
                <w:color w:val="22272F"/>
                <w:sz w:val="28"/>
                <w:szCs w:val="28"/>
              </w:rPr>
            </w:pPr>
            <w:r w:rsidRPr="000D520F">
              <w:rPr>
                <w:b/>
                <w:color w:val="22272F"/>
                <w:sz w:val="28"/>
                <w:szCs w:val="28"/>
              </w:rPr>
              <w:t>№</w:t>
            </w:r>
          </w:p>
          <w:p w:rsidR="000D520F" w:rsidRPr="000D520F" w:rsidRDefault="000D520F" w:rsidP="007E121B">
            <w:pPr>
              <w:pStyle w:val="s1"/>
              <w:shd w:val="clear" w:color="auto" w:fill="FFFFFF"/>
              <w:jc w:val="both"/>
              <w:rPr>
                <w:b/>
                <w:color w:val="22272F"/>
                <w:sz w:val="28"/>
                <w:szCs w:val="28"/>
              </w:rPr>
            </w:pPr>
            <w:r w:rsidRPr="000D520F">
              <w:rPr>
                <w:b/>
                <w:color w:val="22272F"/>
                <w:sz w:val="28"/>
                <w:szCs w:val="28"/>
              </w:rPr>
              <w:t>п/п</w:t>
            </w:r>
          </w:p>
        </w:tc>
        <w:tc>
          <w:tcPr>
            <w:tcW w:w="889" w:type="pct"/>
            <w:vAlign w:val="center"/>
          </w:tcPr>
          <w:p w:rsidR="000D520F" w:rsidRPr="000D520F" w:rsidRDefault="000D520F" w:rsidP="007E121B">
            <w:pPr>
              <w:pStyle w:val="s1"/>
              <w:shd w:val="clear" w:color="auto" w:fill="FFFFFF"/>
              <w:jc w:val="both"/>
              <w:rPr>
                <w:b/>
                <w:color w:val="22272F"/>
                <w:sz w:val="28"/>
                <w:szCs w:val="28"/>
              </w:rPr>
            </w:pPr>
            <w:r w:rsidRPr="000D520F">
              <w:rPr>
                <w:b/>
                <w:color w:val="22272F"/>
                <w:sz w:val="28"/>
                <w:szCs w:val="28"/>
              </w:rPr>
              <w:t>Кодировка</w:t>
            </w:r>
          </w:p>
        </w:tc>
        <w:tc>
          <w:tcPr>
            <w:tcW w:w="3462" w:type="pct"/>
            <w:vAlign w:val="center"/>
          </w:tcPr>
          <w:p w:rsidR="000D520F" w:rsidRPr="000D520F" w:rsidRDefault="000D520F" w:rsidP="000D520F">
            <w:pPr>
              <w:pStyle w:val="s1"/>
              <w:shd w:val="clear" w:color="auto" w:fill="FFFFFF"/>
              <w:ind w:firstLine="709"/>
              <w:jc w:val="both"/>
              <w:rPr>
                <w:b/>
                <w:color w:val="22272F"/>
                <w:sz w:val="28"/>
                <w:szCs w:val="28"/>
              </w:rPr>
            </w:pPr>
            <w:r w:rsidRPr="000D520F">
              <w:rPr>
                <w:b/>
                <w:color w:val="22272F"/>
                <w:sz w:val="28"/>
                <w:szCs w:val="28"/>
              </w:rPr>
              <w:t>Наименование территориальной зоны</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Ж1</w:t>
            </w:r>
          </w:p>
        </w:tc>
        <w:tc>
          <w:tcPr>
            <w:tcW w:w="3462" w:type="pct"/>
          </w:tcPr>
          <w:p w:rsidR="000D520F" w:rsidRPr="000D520F" w:rsidRDefault="000D520F" w:rsidP="0011231C">
            <w:pPr>
              <w:pStyle w:val="s1"/>
              <w:shd w:val="clear" w:color="auto" w:fill="FFFFFF"/>
              <w:rPr>
                <w:color w:val="22272F"/>
                <w:sz w:val="28"/>
                <w:szCs w:val="28"/>
              </w:rPr>
            </w:pPr>
            <w:r w:rsidRPr="000D520F">
              <w:rPr>
                <w:color w:val="22272F"/>
                <w:sz w:val="28"/>
                <w:szCs w:val="28"/>
              </w:rPr>
              <w:t>Зона застройки индивдуальными жилыми домами</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2</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Ж2</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застройки малоэтажными жилыми домами</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lastRenderedPageBreak/>
              <w:t>2.1</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Ж3</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 xml:space="preserve">Зона застройки </w:t>
            </w:r>
            <w:proofErr w:type="spellStart"/>
            <w:r w:rsidRPr="000D520F">
              <w:rPr>
                <w:color w:val="22272F"/>
                <w:sz w:val="28"/>
                <w:szCs w:val="28"/>
              </w:rPr>
              <w:t>среднеэтажными</w:t>
            </w:r>
            <w:proofErr w:type="spellEnd"/>
            <w:r w:rsidRPr="000D520F">
              <w:rPr>
                <w:color w:val="22272F"/>
                <w:sz w:val="28"/>
                <w:szCs w:val="28"/>
              </w:rPr>
              <w:t xml:space="preserve"> жилыми домами</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3</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ОД2.1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Многофункциональная общественно-деловая зона</w:t>
            </w:r>
          </w:p>
        </w:tc>
      </w:tr>
      <w:tr w:rsidR="000D520F" w:rsidRPr="000D520F" w:rsidTr="002972FC">
        <w:trPr>
          <w:trHeight w:val="146"/>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4</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П2</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Научно-производственная зона</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5</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И1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инженерной инфраструктуры</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6</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Т1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транспортной инфраструктуры</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7</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СХ3</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ведения садоводства</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8</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СХ2</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сельскохозяйственных предприятий</w:t>
            </w:r>
          </w:p>
        </w:tc>
      </w:tr>
      <w:tr w:rsidR="000D520F" w:rsidRPr="000D520F" w:rsidTr="002972FC">
        <w:trPr>
          <w:trHeight w:val="213"/>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9</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СХ1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сельскохозяйственных угодий в составе границ населенного пункта</w:t>
            </w:r>
          </w:p>
        </w:tc>
      </w:tr>
      <w:tr w:rsidR="000D520F" w:rsidRPr="000D520F" w:rsidTr="002972FC">
        <w:trPr>
          <w:trHeight w:val="213"/>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10</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Р1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рекреационного назначения</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11</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К1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кладбищ</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12</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ОТ1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размещения объектов обращения с отходами</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13</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СХУ1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сельскохозяйственных угодий в составе земель сельскохозяйственного назначения</w:t>
            </w:r>
          </w:p>
        </w:tc>
      </w:tr>
      <w:tr w:rsidR="000D520F" w:rsidRPr="000D520F" w:rsidTr="002972FC">
        <w:trPr>
          <w:trHeight w:val="20"/>
        </w:trPr>
        <w:tc>
          <w:tcPr>
            <w:tcW w:w="649" w:type="pct"/>
            <w:vAlign w:val="center"/>
          </w:tcPr>
          <w:p w:rsidR="000D520F" w:rsidRPr="000D520F" w:rsidRDefault="000D520F" w:rsidP="000D520F">
            <w:pPr>
              <w:pStyle w:val="s1"/>
              <w:shd w:val="clear" w:color="auto" w:fill="FFFFFF"/>
              <w:rPr>
                <w:color w:val="22272F"/>
                <w:sz w:val="28"/>
                <w:szCs w:val="28"/>
              </w:rPr>
            </w:pPr>
            <w:r w:rsidRPr="000D520F">
              <w:rPr>
                <w:color w:val="22272F"/>
                <w:sz w:val="28"/>
                <w:szCs w:val="28"/>
              </w:rPr>
              <w:t>14</w:t>
            </w:r>
          </w:p>
        </w:tc>
        <w:tc>
          <w:tcPr>
            <w:tcW w:w="889" w:type="pct"/>
            <w:vAlign w:val="center"/>
          </w:tcPr>
          <w:p w:rsidR="000D520F" w:rsidRPr="000D520F" w:rsidRDefault="000D520F" w:rsidP="000D520F">
            <w:pPr>
              <w:pStyle w:val="s1"/>
              <w:shd w:val="clear" w:color="auto" w:fill="FFFFFF"/>
              <w:ind w:firstLine="709"/>
              <w:rPr>
                <w:color w:val="22272F"/>
                <w:sz w:val="28"/>
                <w:szCs w:val="28"/>
              </w:rPr>
            </w:pPr>
            <w:r w:rsidRPr="000D520F">
              <w:rPr>
                <w:color w:val="22272F"/>
                <w:sz w:val="28"/>
                <w:szCs w:val="28"/>
              </w:rPr>
              <w:t>В1</w:t>
            </w:r>
          </w:p>
        </w:tc>
        <w:tc>
          <w:tcPr>
            <w:tcW w:w="3462" w:type="pct"/>
          </w:tcPr>
          <w:p w:rsidR="000D520F" w:rsidRPr="000D520F" w:rsidRDefault="000D520F" w:rsidP="000D520F">
            <w:pPr>
              <w:pStyle w:val="s1"/>
              <w:shd w:val="clear" w:color="auto" w:fill="FFFFFF"/>
              <w:rPr>
                <w:color w:val="22272F"/>
                <w:sz w:val="28"/>
                <w:szCs w:val="28"/>
              </w:rPr>
            </w:pPr>
            <w:r w:rsidRPr="000D520F">
              <w:rPr>
                <w:color w:val="22272F"/>
                <w:sz w:val="28"/>
                <w:szCs w:val="28"/>
              </w:rPr>
              <w:t>Зона акваторий</w:t>
            </w:r>
          </w:p>
        </w:tc>
      </w:tr>
    </w:tbl>
    <w:p w:rsidR="002972FC" w:rsidRDefault="0081542E"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                                                                                                                                                                                                   </w:t>
      </w:r>
      <w:r w:rsidR="002972FC">
        <w:rPr>
          <w:color w:val="22272F"/>
          <w:sz w:val="28"/>
          <w:szCs w:val="28"/>
        </w:rPr>
        <w:t>».</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2. По тексту заменить:</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w:t>
      </w:r>
      <w:r w:rsidRPr="003E5666">
        <w:rPr>
          <w:color w:val="22272F"/>
          <w:sz w:val="28"/>
          <w:szCs w:val="28"/>
        </w:rPr>
        <w:t>ОД</w:t>
      </w:r>
      <w:proofErr w:type="gramStart"/>
      <w:r w:rsidRPr="003E5666">
        <w:rPr>
          <w:color w:val="22272F"/>
          <w:sz w:val="28"/>
          <w:szCs w:val="28"/>
        </w:rPr>
        <w:t>1</w:t>
      </w:r>
      <w:proofErr w:type="gramEnd"/>
      <w:r>
        <w:rPr>
          <w:color w:val="22272F"/>
          <w:sz w:val="28"/>
          <w:szCs w:val="28"/>
        </w:rPr>
        <w:t>» словами «ОД2.1»;</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sidRPr="003E5666">
        <w:rPr>
          <w:color w:val="22272F"/>
          <w:sz w:val="28"/>
          <w:szCs w:val="28"/>
        </w:rPr>
        <w:t>слова «И» словами «И</w:t>
      </w:r>
      <w:proofErr w:type="gramStart"/>
      <w:r w:rsidRPr="003E5666">
        <w:rPr>
          <w:color w:val="22272F"/>
          <w:sz w:val="28"/>
          <w:szCs w:val="28"/>
        </w:rPr>
        <w:t>1</w:t>
      </w:r>
      <w:proofErr w:type="gramEnd"/>
      <w:r w:rsidRPr="003E5666">
        <w:rPr>
          <w:color w:val="22272F"/>
          <w:sz w:val="28"/>
          <w:szCs w:val="28"/>
        </w:rPr>
        <w:t>»;</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«СХ</w:t>
      </w:r>
      <w:proofErr w:type="gramStart"/>
      <w:r>
        <w:rPr>
          <w:color w:val="22272F"/>
          <w:sz w:val="28"/>
          <w:szCs w:val="28"/>
        </w:rPr>
        <w:t>4</w:t>
      </w:r>
      <w:proofErr w:type="gramEnd"/>
      <w:r>
        <w:rPr>
          <w:color w:val="22272F"/>
          <w:sz w:val="28"/>
          <w:szCs w:val="28"/>
        </w:rPr>
        <w:t>» словами «СХ2»;</w:t>
      </w:r>
    </w:p>
    <w:p w:rsidR="003A2A59" w:rsidRDefault="003A2A59"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«СХ</w:t>
      </w:r>
      <w:proofErr w:type="gramStart"/>
      <w:r>
        <w:rPr>
          <w:color w:val="22272F"/>
          <w:sz w:val="28"/>
          <w:szCs w:val="28"/>
        </w:rPr>
        <w:t>1</w:t>
      </w:r>
      <w:proofErr w:type="gramEnd"/>
      <w:r>
        <w:rPr>
          <w:color w:val="22272F"/>
          <w:sz w:val="28"/>
          <w:szCs w:val="28"/>
        </w:rPr>
        <w:t>» словами «СХ3»;</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sidRPr="003E5666">
        <w:rPr>
          <w:color w:val="22272F"/>
          <w:sz w:val="28"/>
          <w:szCs w:val="28"/>
        </w:rPr>
        <w:t>слова «СХ</w:t>
      </w:r>
      <w:proofErr w:type="gramStart"/>
      <w:r w:rsidRPr="003E5666">
        <w:rPr>
          <w:color w:val="22272F"/>
          <w:sz w:val="28"/>
          <w:szCs w:val="28"/>
        </w:rPr>
        <w:t>7</w:t>
      </w:r>
      <w:proofErr w:type="gramEnd"/>
      <w:r w:rsidRPr="003E5666">
        <w:rPr>
          <w:color w:val="22272F"/>
          <w:sz w:val="28"/>
          <w:szCs w:val="28"/>
        </w:rPr>
        <w:t>» словами «СХ1»;</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«С</w:t>
      </w:r>
      <w:proofErr w:type="gramStart"/>
      <w:r>
        <w:rPr>
          <w:color w:val="22272F"/>
          <w:sz w:val="28"/>
          <w:szCs w:val="28"/>
        </w:rPr>
        <w:t>1</w:t>
      </w:r>
      <w:proofErr w:type="gramEnd"/>
      <w:r>
        <w:rPr>
          <w:color w:val="22272F"/>
          <w:sz w:val="28"/>
          <w:szCs w:val="28"/>
        </w:rPr>
        <w:t>» словами «К1»;</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«С</w:t>
      </w:r>
      <w:proofErr w:type="gramStart"/>
      <w:r>
        <w:rPr>
          <w:color w:val="22272F"/>
          <w:sz w:val="28"/>
          <w:szCs w:val="28"/>
        </w:rPr>
        <w:t>2</w:t>
      </w:r>
      <w:proofErr w:type="gramEnd"/>
      <w:r>
        <w:rPr>
          <w:color w:val="22272F"/>
          <w:sz w:val="28"/>
          <w:szCs w:val="28"/>
        </w:rPr>
        <w:t>» словами «ОТ1»;</w:t>
      </w:r>
    </w:p>
    <w:p w:rsidR="003E5666" w:rsidRDefault="003E5666" w:rsidP="003E5666">
      <w:pPr>
        <w:pStyle w:val="s1"/>
        <w:shd w:val="clear" w:color="auto" w:fill="FFFFFF"/>
        <w:spacing w:before="0" w:beforeAutospacing="0" w:after="0" w:afterAutospacing="0"/>
        <w:ind w:firstLine="709"/>
        <w:jc w:val="both"/>
        <w:rPr>
          <w:color w:val="22272F"/>
          <w:sz w:val="28"/>
          <w:szCs w:val="28"/>
        </w:rPr>
      </w:pPr>
      <w:r>
        <w:rPr>
          <w:color w:val="22272F"/>
          <w:sz w:val="28"/>
          <w:szCs w:val="28"/>
        </w:rPr>
        <w:t>слова «Зона размещения объектов сельскохозяйственного производства</w:t>
      </w:r>
      <w:r w:rsidRPr="003E5666">
        <w:rPr>
          <w:color w:val="22272F"/>
          <w:sz w:val="28"/>
          <w:szCs w:val="28"/>
        </w:rPr>
        <w:t xml:space="preserve"> </w:t>
      </w:r>
      <w:r>
        <w:rPr>
          <w:color w:val="22272F"/>
          <w:sz w:val="28"/>
          <w:szCs w:val="28"/>
          <w:lang w:val="en-US"/>
        </w:rPr>
        <w:t>III</w:t>
      </w:r>
      <w:r w:rsidRPr="003E5666">
        <w:rPr>
          <w:color w:val="22272F"/>
          <w:sz w:val="28"/>
          <w:szCs w:val="28"/>
        </w:rPr>
        <w:t>-</w:t>
      </w:r>
      <w:r>
        <w:rPr>
          <w:color w:val="22272F"/>
          <w:sz w:val="28"/>
          <w:szCs w:val="28"/>
          <w:lang w:val="en-US"/>
        </w:rPr>
        <w:t>V</w:t>
      </w:r>
      <w:r w:rsidRPr="003E5666">
        <w:rPr>
          <w:color w:val="22272F"/>
          <w:sz w:val="28"/>
          <w:szCs w:val="28"/>
        </w:rPr>
        <w:t xml:space="preserve"> </w:t>
      </w:r>
      <w:r>
        <w:rPr>
          <w:color w:val="22272F"/>
          <w:sz w:val="28"/>
          <w:szCs w:val="28"/>
        </w:rPr>
        <w:t>класса опасности» словами «Зона сельскохозяйственных предприятий»;</w:t>
      </w:r>
    </w:p>
    <w:p w:rsidR="003E5666" w:rsidRDefault="003E5666" w:rsidP="005A49D3">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слова «Зона размещения производственных объектов </w:t>
      </w:r>
      <w:r>
        <w:rPr>
          <w:color w:val="22272F"/>
          <w:sz w:val="28"/>
          <w:szCs w:val="28"/>
          <w:lang w:val="en-US"/>
        </w:rPr>
        <w:t>III</w:t>
      </w:r>
      <w:r w:rsidRPr="003E5666">
        <w:rPr>
          <w:color w:val="22272F"/>
          <w:sz w:val="28"/>
          <w:szCs w:val="28"/>
        </w:rPr>
        <w:t>-</w:t>
      </w:r>
      <w:r>
        <w:rPr>
          <w:color w:val="22272F"/>
          <w:sz w:val="28"/>
          <w:szCs w:val="28"/>
          <w:lang w:val="en-US"/>
        </w:rPr>
        <w:t>V</w:t>
      </w:r>
      <w:r>
        <w:rPr>
          <w:color w:val="22272F"/>
          <w:sz w:val="28"/>
          <w:szCs w:val="28"/>
        </w:rPr>
        <w:t xml:space="preserve"> класса опасности» словами «Научно-производственная зона»;</w:t>
      </w:r>
    </w:p>
    <w:p w:rsidR="003E5666" w:rsidRDefault="003E5666" w:rsidP="003E5666">
      <w:pPr>
        <w:pStyle w:val="s1"/>
        <w:shd w:val="clear" w:color="auto" w:fill="FFFFFF"/>
        <w:spacing w:before="0" w:beforeAutospacing="0" w:after="0" w:afterAutospacing="0"/>
        <w:ind w:firstLine="709"/>
        <w:jc w:val="both"/>
        <w:rPr>
          <w:color w:val="22272F"/>
          <w:sz w:val="28"/>
          <w:szCs w:val="28"/>
        </w:rPr>
      </w:pPr>
      <w:r>
        <w:rPr>
          <w:color w:val="22272F"/>
          <w:sz w:val="28"/>
          <w:szCs w:val="28"/>
        </w:rPr>
        <w:lastRenderedPageBreak/>
        <w:t>слова «Зона размещения садоводств» словами «Зона ведения садоводства»;</w:t>
      </w:r>
    </w:p>
    <w:p w:rsidR="00683912" w:rsidRDefault="003E5666" w:rsidP="003E5666">
      <w:pPr>
        <w:pStyle w:val="s1"/>
        <w:shd w:val="clear" w:color="auto" w:fill="FFFFFF"/>
        <w:spacing w:before="0" w:beforeAutospacing="0" w:after="0" w:afterAutospacing="0"/>
        <w:jc w:val="both"/>
        <w:rPr>
          <w:color w:val="22272F"/>
          <w:sz w:val="28"/>
          <w:szCs w:val="28"/>
        </w:rPr>
      </w:pPr>
      <w:r>
        <w:rPr>
          <w:color w:val="22272F"/>
          <w:sz w:val="28"/>
          <w:szCs w:val="28"/>
        </w:rPr>
        <w:t xml:space="preserve">          слова «</w:t>
      </w:r>
      <w:r w:rsidR="00683912" w:rsidRPr="00683912">
        <w:rPr>
          <w:color w:val="22272F"/>
          <w:sz w:val="28"/>
          <w:szCs w:val="28"/>
        </w:rPr>
        <w:t>Зона сельскохозяйственных угодий в составе населенных пунктов</w:t>
      </w:r>
      <w:r w:rsidR="00683912">
        <w:rPr>
          <w:color w:val="22272F"/>
          <w:sz w:val="28"/>
          <w:szCs w:val="28"/>
        </w:rPr>
        <w:t xml:space="preserve">» </w:t>
      </w:r>
      <w:r>
        <w:rPr>
          <w:color w:val="22272F"/>
          <w:sz w:val="28"/>
          <w:szCs w:val="28"/>
        </w:rPr>
        <w:t>словами</w:t>
      </w:r>
      <w:r w:rsidR="00683912">
        <w:rPr>
          <w:color w:val="22272F"/>
          <w:sz w:val="28"/>
          <w:szCs w:val="28"/>
        </w:rPr>
        <w:t xml:space="preserve"> «</w:t>
      </w:r>
      <w:r w:rsidR="00683912" w:rsidRPr="00683912">
        <w:rPr>
          <w:color w:val="22272F"/>
          <w:sz w:val="28"/>
          <w:szCs w:val="28"/>
        </w:rPr>
        <w:t>З</w:t>
      </w:r>
      <w:bookmarkStart w:id="2" w:name="_GoBack"/>
      <w:bookmarkEnd w:id="2"/>
      <w:r w:rsidR="00683912" w:rsidRPr="00683912">
        <w:rPr>
          <w:color w:val="22272F"/>
          <w:sz w:val="28"/>
          <w:szCs w:val="28"/>
        </w:rPr>
        <w:t>она сельскохозяйственных угодий в составе границ населенного пункта</w:t>
      </w:r>
      <w:r w:rsidR="00683912">
        <w:rPr>
          <w:color w:val="22272F"/>
          <w:sz w:val="28"/>
          <w:szCs w:val="28"/>
        </w:rPr>
        <w:t>»;</w:t>
      </w:r>
    </w:p>
    <w:p w:rsidR="00683912" w:rsidRDefault="003E5666" w:rsidP="00683912">
      <w:pPr>
        <w:pStyle w:val="s1"/>
        <w:shd w:val="clear" w:color="auto" w:fill="FFFFFF"/>
        <w:spacing w:before="0" w:beforeAutospacing="0" w:after="0" w:afterAutospacing="0"/>
        <w:ind w:firstLine="709"/>
        <w:jc w:val="both"/>
        <w:rPr>
          <w:color w:val="22272F"/>
          <w:sz w:val="28"/>
          <w:szCs w:val="28"/>
        </w:rPr>
      </w:pPr>
      <w:proofErr w:type="gramStart"/>
      <w:r>
        <w:rPr>
          <w:color w:val="22272F"/>
          <w:sz w:val="28"/>
          <w:szCs w:val="28"/>
        </w:rPr>
        <w:t xml:space="preserve">слова </w:t>
      </w:r>
      <w:r w:rsidR="00683912">
        <w:rPr>
          <w:color w:val="22272F"/>
          <w:sz w:val="28"/>
          <w:szCs w:val="28"/>
        </w:rPr>
        <w:t>«З</w:t>
      </w:r>
      <w:r w:rsidR="00683912" w:rsidRPr="00683912">
        <w:rPr>
          <w:color w:val="22272F"/>
          <w:sz w:val="28"/>
          <w:szCs w:val="28"/>
        </w:rPr>
        <w:t>она зеленых насаждений общего пользования (парки, скверы, бульвары, сады)</w:t>
      </w:r>
      <w:r w:rsidR="00683912">
        <w:rPr>
          <w:color w:val="22272F"/>
          <w:sz w:val="28"/>
          <w:szCs w:val="28"/>
        </w:rPr>
        <w:t xml:space="preserve">» </w:t>
      </w:r>
      <w:r>
        <w:rPr>
          <w:color w:val="22272F"/>
          <w:sz w:val="28"/>
          <w:szCs w:val="28"/>
        </w:rPr>
        <w:t xml:space="preserve">словами </w:t>
      </w:r>
      <w:r w:rsidR="00683912">
        <w:rPr>
          <w:color w:val="22272F"/>
          <w:sz w:val="28"/>
          <w:szCs w:val="28"/>
        </w:rPr>
        <w:t>«</w:t>
      </w:r>
      <w:r w:rsidR="00683912" w:rsidRPr="00683912">
        <w:rPr>
          <w:color w:val="22272F"/>
          <w:sz w:val="28"/>
          <w:szCs w:val="28"/>
        </w:rPr>
        <w:t>Зона рекреационного назначения</w:t>
      </w:r>
      <w:r w:rsidR="00683912">
        <w:rPr>
          <w:color w:val="22272F"/>
          <w:sz w:val="28"/>
          <w:szCs w:val="28"/>
        </w:rPr>
        <w:t>»;</w:t>
      </w:r>
      <w:proofErr w:type="gramEnd"/>
    </w:p>
    <w:p w:rsidR="003E5666" w:rsidRDefault="003E5666" w:rsidP="00683912">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слова </w:t>
      </w:r>
      <w:r w:rsidRPr="003E5666">
        <w:rPr>
          <w:color w:val="22272F"/>
          <w:sz w:val="28"/>
          <w:szCs w:val="28"/>
        </w:rPr>
        <w:t xml:space="preserve">«Зона размещения кладбищ» </w:t>
      </w:r>
      <w:r>
        <w:rPr>
          <w:color w:val="22272F"/>
          <w:sz w:val="28"/>
          <w:szCs w:val="28"/>
        </w:rPr>
        <w:t>словами</w:t>
      </w:r>
      <w:r w:rsidRPr="003E5666">
        <w:rPr>
          <w:color w:val="22272F"/>
          <w:sz w:val="28"/>
          <w:szCs w:val="28"/>
        </w:rPr>
        <w:t xml:space="preserve"> «Зона кладбищ»;</w:t>
      </w:r>
    </w:p>
    <w:p w:rsidR="003E5666" w:rsidRDefault="003A2A59" w:rsidP="003E5666">
      <w:pPr>
        <w:pStyle w:val="s1"/>
        <w:shd w:val="clear" w:color="auto" w:fill="FFFFFF"/>
        <w:spacing w:before="0" w:beforeAutospacing="0" w:after="0" w:afterAutospacing="0"/>
        <w:ind w:firstLine="709"/>
        <w:jc w:val="both"/>
        <w:rPr>
          <w:color w:val="22272F"/>
          <w:sz w:val="28"/>
          <w:szCs w:val="28"/>
        </w:rPr>
      </w:pPr>
      <w:r>
        <w:rPr>
          <w:color w:val="22272F"/>
          <w:sz w:val="28"/>
          <w:szCs w:val="28"/>
        </w:rPr>
        <w:t>3</w:t>
      </w:r>
      <w:r w:rsidR="0000724F">
        <w:rPr>
          <w:color w:val="22272F"/>
          <w:sz w:val="28"/>
          <w:szCs w:val="28"/>
        </w:rPr>
        <w:t>.</w:t>
      </w:r>
      <w:r w:rsidR="003E5666">
        <w:rPr>
          <w:color w:val="22272F"/>
          <w:sz w:val="28"/>
          <w:szCs w:val="28"/>
        </w:rPr>
        <w:t xml:space="preserve"> </w:t>
      </w:r>
      <w:r w:rsidR="003E5666" w:rsidRPr="003E5666">
        <w:rPr>
          <w:color w:val="22272F"/>
          <w:sz w:val="28"/>
          <w:szCs w:val="28"/>
        </w:rPr>
        <w:t xml:space="preserve">Статью </w:t>
      </w:r>
      <w:r w:rsidR="003E5666">
        <w:rPr>
          <w:color w:val="22272F"/>
          <w:sz w:val="28"/>
          <w:szCs w:val="28"/>
        </w:rPr>
        <w:t xml:space="preserve">39. «Виды и состав территориальных зон» </w:t>
      </w:r>
      <w:r w:rsidR="003E5666" w:rsidRPr="003E5666">
        <w:rPr>
          <w:color w:val="22272F"/>
          <w:sz w:val="28"/>
          <w:szCs w:val="28"/>
        </w:rPr>
        <w:t xml:space="preserve">части </w:t>
      </w:r>
      <w:r w:rsidR="003E5666">
        <w:rPr>
          <w:color w:val="22272F"/>
          <w:sz w:val="28"/>
          <w:szCs w:val="28"/>
          <w:lang w:val="en-US"/>
        </w:rPr>
        <w:t>III</w:t>
      </w:r>
      <w:r w:rsidR="003E5666" w:rsidRPr="003E5666">
        <w:rPr>
          <w:color w:val="22272F"/>
          <w:sz w:val="28"/>
          <w:szCs w:val="28"/>
        </w:rPr>
        <w:t xml:space="preserve"> «</w:t>
      </w:r>
      <w:r w:rsidR="003E5666">
        <w:rPr>
          <w:color w:val="22272F"/>
          <w:sz w:val="28"/>
          <w:szCs w:val="28"/>
        </w:rPr>
        <w:t>Градостроительные регламенты</w:t>
      </w:r>
      <w:r w:rsidR="003E5666" w:rsidRPr="003E5666">
        <w:rPr>
          <w:color w:val="22272F"/>
          <w:sz w:val="28"/>
          <w:szCs w:val="28"/>
        </w:rPr>
        <w:t>» изложить в новой редакции</w:t>
      </w:r>
      <w:r w:rsidR="003E5666">
        <w:rPr>
          <w:color w:val="22272F"/>
          <w:sz w:val="28"/>
          <w:szCs w:val="28"/>
        </w:rPr>
        <w:t>:</w:t>
      </w:r>
    </w:p>
    <w:p w:rsidR="003E5666" w:rsidRPr="003E5666" w:rsidRDefault="008C045B" w:rsidP="003E5666">
      <w:pPr>
        <w:pStyle w:val="s1"/>
        <w:shd w:val="clear" w:color="auto" w:fill="FFFFFF"/>
        <w:spacing w:before="0" w:beforeAutospacing="0" w:after="0" w:afterAutospacing="0"/>
        <w:ind w:firstLine="709"/>
        <w:jc w:val="both"/>
        <w:rPr>
          <w:color w:val="22272F"/>
          <w:sz w:val="28"/>
          <w:szCs w:val="28"/>
        </w:rPr>
      </w:pPr>
      <w:r>
        <w:rPr>
          <w:color w:val="22272F"/>
          <w:sz w:val="28"/>
          <w:szCs w:val="28"/>
        </w:rPr>
        <w:t xml:space="preserve"> </w:t>
      </w:r>
      <w:r w:rsidR="003E5666">
        <w:rPr>
          <w:color w:val="22272F"/>
          <w:sz w:val="28"/>
          <w:szCs w:val="28"/>
        </w:rPr>
        <w:t>«</w:t>
      </w:r>
    </w:p>
    <w:p w:rsidR="008C045B" w:rsidRPr="003E5666" w:rsidRDefault="008C045B" w:rsidP="0081542E">
      <w:pPr>
        <w:pStyle w:val="s1"/>
        <w:shd w:val="clear" w:color="auto" w:fill="FFFFFF"/>
        <w:spacing w:before="0" w:beforeAutospacing="0" w:after="0" w:afterAutospacing="0"/>
        <w:jc w:val="both"/>
        <w:rPr>
          <w:color w:val="22272F"/>
          <w:sz w:val="28"/>
          <w:szCs w:val="28"/>
        </w:rPr>
      </w:pPr>
    </w:p>
    <w:tbl>
      <w:tblPr>
        <w:tblStyle w:val="a4"/>
        <w:tblW w:w="9717" w:type="dxa"/>
        <w:jc w:val="center"/>
        <w:tblLayout w:type="fixed"/>
        <w:tblCellMar>
          <w:left w:w="17" w:type="dxa"/>
          <w:right w:w="17" w:type="dxa"/>
        </w:tblCellMar>
        <w:tblLook w:val="04A0"/>
      </w:tblPr>
      <w:tblGrid>
        <w:gridCol w:w="560"/>
        <w:gridCol w:w="2292"/>
        <w:gridCol w:w="2693"/>
        <w:gridCol w:w="1417"/>
        <w:gridCol w:w="1985"/>
        <w:gridCol w:w="770"/>
      </w:tblGrid>
      <w:tr w:rsidR="008C045B" w:rsidRPr="008C045B" w:rsidTr="002972FC">
        <w:trPr>
          <w:tblHeader/>
          <w:jc w:val="center"/>
        </w:trPr>
        <w:tc>
          <w:tcPr>
            <w:tcW w:w="560" w:type="dxa"/>
            <w:vMerge w:val="restart"/>
            <w:vAlign w:val="center"/>
          </w:tcPr>
          <w:p w:rsidR="008C045B" w:rsidRPr="008C045B" w:rsidRDefault="008C045B" w:rsidP="008C045B">
            <w:pPr>
              <w:jc w:val="center"/>
              <w:rPr>
                <w:b/>
                <w:sz w:val="24"/>
                <w:szCs w:val="24"/>
              </w:rPr>
            </w:pPr>
            <w:r w:rsidRPr="008C045B">
              <w:rPr>
                <w:b/>
                <w:sz w:val="24"/>
                <w:szCs w:val="24"/>
              </w:rPr>
              <w:t>№ п/п</w:t>
            </w:r>
          </w:p>
        </w:tc>
        <w:tc>
          <w:tcPr>
            <w:tcW w:w="2292" w:type="dxa"/>
            <w:vMerge w:val="restart"/>
            <w:vAlign w:val="center"/>
          </w:tcPr>
          <w:p w:rsidR="008C045B" w:rsidRPr="008C045B" w:rsidRDefault="008C045B" w:rsidP="008C045B">
            <w:pPr>
              <w:jc w:val="center"/>
              <w:rPr>
                <w:b/>
                <w:sz w:val="24"/>
                <w:szCs w:val="24"/>
              </w:rPr>
            </w:pPr>
            <w:r w:rsidRPr="008C045B">
              <w:rPr>
                <w:b/>
                <w:sz w:val="24"/>
                <w:szCs w:val="24"/>
              </w:rPr>
              <w:t>Вид территориальной зоны</w:t>
            </w:r>
          </w:p>
        </w:tc>
        <w:tc>
          <w:tcPr>
            <w:tcW w:w="2693" w:type="dxa"/>
            <w:vMerge w:val="restart"/>
            <w:vAlign w:val="center"/>
          </w:tcPr>
          <w:p w:rsidR="008C045B" w:rsidRPr="008C045B" w:rsidRDefault="008C045B" w:rsidP="008C045B">
            <w:pPr>
              <w:jc w:val="center"/>
              <w:rPr>
                <w:b/>
                <w:sz w:val="24"/>
                <w:szCs w:val="24"/>
              </w:rPr>
            </w:pPr>
            <w:r w:rsidRPr="008C045B">
              <w:rPr>
                <w:b/>
                <w:sz w:val="24"/>
                <w:szCs w:val="24"/>
              </w:rPr>
              <w:t>Наименование территориальной зоны</w:t>
            </w:r>
          </w:p>
        </w:tc>
        <w:tc>
          <w:tcPr>
            <w:tcW w:w="1417" w:type="dxa"/>
            <w:vMerge w:val="restart"/>
            <w:vAlign w:val="center"/>
          </w:tcPr>
          <w:p w:rsidR="008C045B" w:rsidRPr="008C045B" w:rsidRDefault="008C045B" w:rsidP="008C045B">
            <w:pPr>
              <w:jc w:val="center"/>
              <w:rPr>
                <w:b/>
                <w:sz w:val="24"/>
                <w:szCs w:val="24"/>
              </w:rPr>
            </w:pPr>
            <w:r w:rsidRPr="008C045B">
              <w:rPr>
                <w:b/>
                <w:sz w:val="24"/>
                <w:szCs w:val="24"/>
              </w:rPr>
              <w:t>Индекс территориальной зоны</w:t>
            </w:r>
          </w:p>
        </w:tc>
        <w:tc>
          <w:tcPr>
            <w:tcW w:w="2755" w:type="dxa"/>
            <w:gridSpan w:val="2"/>
            <w:vAlign w:val="center"/>
          </w:tcPr>
          <w:p w:rsidR="008C045B" w:rsidRPr="008C045B" w:rsidRDefault="008C045B" w:rsidP="008C045B">
            <w:pPr>
              <w:jc w:val="center"/>
              <w:rPr>
                <w:b/>
                <w:sz w:val="24"/>
                <w:szCs w:val="24"/>
              </w:rPr>
            </w:pPr>
            <w:r w:rsidRPr="008C045B">
              <w:rPr>
                <w:b/>
                <w:sz w:val="24"/>
                <w:szCs w:val="24"/>
              </w:rPr>
              <w:t>Количество контуров</w:t>
            </w:r>
          </w:p>
        </w:tc>
      </w:tr>
      <w:tr w:rsidR="008C045B" w:rsidRPr="008C045B" w:rsidTr="002972FC">
        <w:trPr>
          <w:tblHeader/>
          <w:jc w:val="center"/>
        </w:trPr>
        <w:tc>
          <w:tcPr>
            <w:tcW w:w="560" w:type="dxa"/>
            <w:vMerge/>
            <w:vAlign w:val="center"/>
          </w:tcPr>
          <w:p w:rsidR="008C045B" w:rsidRPr="008C045B" w:rsidRDefault="008C045B" w:rsidP="008C045B">
            <w:pPr>
              <w:jc w:val="center"/>
              <w:rPr>
                <w:b/>
                <w:sz w:val="24"/>
                <w:szCs w:val="24"/>
              </w:rPr>
            </w:pPr>
          </w:p>
        </w:tc>
        <w:tc>
          <w:tcPr>
            <w:tcW w:w="2292" w:type="dxa"/>
            <w:vMerge/>
            <w:vAlign w:val="center"/>
          </w:tcPr>
          <w:p w:rsidR="008C045B" w:rsidRPr="008C045B" w:rsidRDefault="008C045B" w:rsidP="008C045B">
            <w:pPr>
              <w:jc w:val="center"/>
              <w:rPr>
                <w:b/>
                <w:sz w:val="24"/>
                <w:szCs w:val="24"/>
              </w:rPr>
            </w:pPr>
          </w:p>
        </w:tc>
        <w:tc>
          <w:tcPr>
            <w:tcW w:w="2693" w:type="dxa"/>
            <w:vMerge/>
            <w:vAlign w:val="center"/>
          </w:tcPr>
          <w:p w:rsidR="008C045B" w:rsidRPr="008C045B" w:rsidRDefault="008C045B" w:rsidP="008C045B">
            <w:pPr>
              <w:jc w:val="center"/>
              <w:rPr>
                <w:b/>
                <w:sz w:val="24"/>
                <w:szCs w:val="24"/>
              </w:rPr>
            </w:pPr>
          </w:p>
        </w:tc>
        <w:tc>
          <w:tcPr>
            <w:tcW w:w="1417" w:type="dxa"/>
            <w:vMerge/>
            <w:vAlign w:val="center"/>
          </w:tcPr>
          <w:p w:rsidR="008C045B" w:rsidRPr="008C045B" w:rsidRDefault="008C045B" w:rsidP="008C045B">
            <w:pPr>
              <w:jc w:val="center"/>
              <w:rPr>
                <w:b/>
                <w:sz w:val="24"/>
                <w:szCs w:val="24"/>
              </w:rPr>
            </w:pPr>
          </w:p>
        </w:tc>
        <w:tc>
          <w:tcPr>
            <w:tcW w:w="1985" w:type="dxa"/>
            <w:vAlign w:val="center"/>
          </w:tcPr>
          <w:p w:rsidR="008C045B" w:rsidRPr="008C045B" w:rsidRDefault="008C045B" w:rsidP="008C045B">
            <w:pPr>
              <w:jc w:val="center"/>
              <w:rPr>
                <w:b/>
                <w:sz w:val="24"/>
                <w:szCs w:val="24"/>
              </w:rPr>
            </w:pPr>
            <w:r w:rsidRPr="008C045B">
              <w:rPr>
                <w:b/>
                <w:sz w:val="24"/>
                <w:szCs w:val="24"/>
              </w:rPr>
              <w:t>Населенный пункт</w:t>
            </w:r>
          </w:p>
        </w:tc>
        <w:tc>
          <w:tcPr>
            <w:tcW w:w="770" w:type="dxa"/>
            <w:vAlign w:val="center"/>
          </w:tcPr>
          <w:p w:rsidR="008C045B" w:rsidRPr="008C045B" w:rsidRDefault="008C045B" w:rsidP="008C045B">
            <w:pPr>
              <w:jc w:val="center"/>
              <w:rPr>
                <w:b/>
                <w:sz w:val="24"/>
                <w:szCs w:val="24"/>
              </w:rPr>
            </w:pPr>
            <w:r w:rsidRPr="008C045B">
              <w:rPr>
                <w:b/>
                <w:sz w:val="24"/>
                <w:szCs w:val="24"/>
              </w:rPr>
              <w:t>Кол-во, ед.</w:t>
            </w:r>
          </w:p>
        </w:tc>
      </w:tr>
      <w:tr w:rsidR="008C045B" w:rsidRPr="008C045B" w:rsidTr="002972FC">
        <w:trPr>
          <w:trHeight w:val="67"/>
          <w:jc w:val="center"/>
        </w:trPr>
        <w:tc>
          <w:tcPr>
            <w:tcW w:w="9717" w:type="dxa"/>
            <w:gridSpan w:val="6"/>
            <w:vAlign w:val="center"/>
          </w:tcPr>
          <w:p w:rsidR="008C045B" w:rsidRPr="008C045B" w:rsidRDefault="008C045B" w:rsidP="008C045B">
            <w:pPr>
              <w:jc w:val="center"/>
              <w:rPr>
                <w:b/>
                <w:sz w:val="24"/>
                <w:szCs w:val="24"/>
              </w:rPr>
            </w:pPr>
            <w:r w:rsidRPr="008C045B">
              <w:rPr>
                <w:b/>
                <w:sz w:val="24"/>
                <w:szCs w:val="24"/>
              </w:rPr>
              <w:t>Территориальные зоны в границах населенных пунктов</w:t>
            </w:r>
          </w:p>
        </w:tc>
      </w:tr>
      <w:tr w:rsidR="008C045B" w:rsidRPr="008C045B" w:rsidTr="002972FC">
        <w:trPr>
          <w:trHeight w:val="67"/>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t>1</w:t>
            </w:r>
          </w:p>
        </w:tc>
        <w:tc>
          <w:tcPr>
            <w:tcW w:w="2292" w:type="dxa"/>
            <w:vMerge w:val="restart"/>
            <w:vAlign w:val="center"/>
          </w:tcPr>
          <w:p w:rsidR="008C045B" w:rsidRPr="008C045B" w:rsidRDefault="008C045B" w:rsidP="008C045B">
            <w:pPr>
              <w:jc w:val="center"/>
              <w:rPr>
                <w:sz w:val="24"/>
                <w:szCs w:val="24"/>
              </w:rPr>
            </w:pPr>
            <w:r w:rsidRPr="008C045B">
              <w:rPr>
                <w:sz w:val="24"/>
                <w:szCs w:val="24"/>
              </w:rPr>
              <w:t>Жилые зона</w:t>
            </w:r>
          </w:p>
        </w:tc>
        <w:tc>
          <w:tcPr>
            <w:tcW w:w="2693" w:type="dxa"/>
            <w:vMerge w:val="restart"/>
            <w:vAlign w:val="center"/>
          </w:tcPr>
          <w:p w:rsidR="008C045B" w:rsidRPr="008C045B" w:rsidRDefault="008C045B" w:rsidP="008C045B">
            <w:pPr>
              <w:jc w:val="center"/>
              <w:rPr>
                <w:sz w:val="24"/>
                <w:szCs w:val="24"/>
              </w:rPr>
            </w:pPr>
            <w:r w:rsidRPr="008C045B">
              <w:rPr>
                <w:sz w:val="24"/>
                <w:szCs w:val="24"/>
              </w:rPr>
              <w:t>Зона застройки индивидуальными жилыми домами</w:t>
            </w:r>
          </w:p>
        </w:tc>
        <w:tc>
          <w:tcPr>
            <w:tcW w:w="1417" w:type="dxa"/>
            <w:vMerge w:val="restart"/>
            <w:vAlign w:val="center"/>
          </w:tcPr>
          <w:p w:rsidR="008C045B" w:rsidRPr="008C045B" w:rsidRDefault="008C045B" w:rsidP="008C045B">
            <w:pPr>
              <w:jc w:val="center"/>
              <w:rPr>
                <w:sz w:val="24"/>
                <w:szCs w:val="24"/>
              </w:rPr>
            </w:pPr>
            <w:r w:rsidRPr="008C045B">
              <w:rPr>
                <w:sz w:val="24"/>
                <w:szCs w:val="24"/>
              </w:rPr>
              <w:t>Ж1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23</w:t>
            </w:r>
          </w:p>
        </w:tc>
      </w:tr>
      <w:tr w:rsidR="008C045B" w:rsidRPr="008C045B" w:rsidTr="002972FC">
        <w:trPr>
          <w:trHeight w:val="61"/>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18</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2</w:t>
            </w: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Зона застройки малоэтажными жилыми домами</w:t>
            </w:r>
          </w:p>
        </w:tc>
        <w:tc>
          <w:tcPr>
            <w:tcW w:w="1417" w:type="dxa"/>
            <w:vAlign w:val="center"/>
          </w:tcPr>
          <w:p w:rsidR="008C045B" w:rsidRPr="008C045B" w:rsidRDefault="008C045B" w:rsidP="008C045B">
            <w:pPr>
              <w:jc w:val="center"/>
              <w:rPr>
                <w:sz w:val="24"/>
                <w:szCs w:val="24"/>
              </w:rPr>
            </w:pPr>
            <w:r w:rsidRPr="008C045B">
              <w:rPr>
                <w:sz w:val="24"/>
                <w:szCs w:val="24"/>
              </w:rPr>
              <w:t>Ж2</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3</w:t>
            </w: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 xml:space="preserve">Зона застройки </w:t>
            </w:r>
            <w:proofErr w:type="spellStart"/>
            <w:r w:rsidRPr="008C045B">
              <w:rPr>
                <w:sz w:val="24"/>
                <w:szCs w:val="24"/>
              </w:rPr>
              <w:t>среднеэтажными</w:t>
            </w:r>
            <w:proofErr w:type="spellEnd"/>
            <w:r w:rsidRPr="008C045B">
              <w:rPr>
                <w:sz w:val="24"/>
                <w:szCs w:val="24"/>
              </w:rPr>
              <w:t xml:space="preserve"> жилыми домами</w:t>
            </w:r>
          </w:p>
        </w:tc>
        <w:tc>
          <w:tcPr>
            <w:tcW w:w="1417" w:type="dxa"/>
            <w:vAlign w:val="center"/>
          </w:tcPr>
          <w:p w:rsidR="008C045B" w:rsidRPr="008C045B" w:rsidRDefault="008C045B" w:rsidP="008C045B">
            <w:pPr>
              <w:jc w:val="center"/>
              <w:rPr>
                <w:sz w:val="24"/>
                <w:szCs w:val="24"/>
              </w:rPr>
            </w:pPr>
            <w:r w:rsidRPr="008C045B">
              <w:rPr>
                <w:sz w:val="24"/>
                <w:szCs w:val="24"/>
              </w:rPr>
              <w:t>Ж3</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trHeight w:val="185"/>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t>4</w:t>
            </w:r>
          </w:p>
        </w:tc>
        <w:tc>
          <w:tcPr>
            <w:tcW w:w="2292" w:type="dxa"/>
            <w:vMerge w:val="restart"/>
            <w:vAlign w:val="center"/>
          </w:tcPr>
          <w:p w:rsidR="008C045B" w:rsidRPr="008C045B" w:rsidRDefault="008C045B" w:rsidP="008C045B">
            <w:pPr>
              <w:jc w:val="center"/>
              <w:rPr>
                <w:sz w:val="24"/>
                <w:szCs w:val="24"/>
              </w:rPr>
            </w:pPr>
            <w:r w:rsidRPr="008C045B">
              <w:rPr>
                <w:sz w:val="24"/>
                <w:szCs w:val="24"/>
              </w:rPr>
              <w:t>Общественно-деловые зоны</w:t>
            </w:r>
          </w:p>
        </w:tc>
        <w:tc>
          <w:tcPr>
            <w:tcW w:w="2693" w:type="dxa"/>
            <w:vMerge w:val="restart"/>
            <w:vAlign w:val="center"/>
          </w:tcPr>
          <w:p w:rsidR="008C045B" w:rsidRPr="008C045B" w:rsidRDefault="008C045B" w:rsidP="008C045B">
            <w:pPr>
              <w:jc w:val="center"/>
              <w:rPr>
                <w:sz w:val="24"/>
                <w:szCs w:val="24"/>
              </w:rPr>
            </w:pPr>
            <w:r w:rsidRPr="008C045B">
              <w:rPr>
                <w:sz w:val="24"/>
                <w:szCs w:val="24"/>
              </w:rPr>
              <w:t>Многофункциональная общественно-деловая зона</w:t>
            </w:r>
          </w:p>
        </w:tc>
        <w:tc>
          <w:tcPr>
            <w:tcW w:w="1417" w:type="dxa"/>
            <w:vMerge w:val="restart"/>
            <w:vAlign w:val="center"/>
          </w:tcPr>
          <w:p w:rsidR="008C045B" w:rsidRPr="008C045B" w:rsidRDefault="008C045B" w:rsidP="008C045B">
            <w:pPr>
              <w:jc w:val="center"/>
              <w:rPr>
                <w:sz w:val="24"/>
                <w:szCs w:val="24"/>
              </w:rPr>
            </w:pPr>
            <w:r w:rsidRPr="008C045B">
              <w:rPr>
                <w:sz w:val="24"/>
                <w:szCs w:val="24"/>
              </w:rPr>
              <w:t>ОД2.1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6</w:t>
            </w:r>
          </w:p>
        </w:tc>
      </w:tr>
      <w:tr w:rsidR="008C045B" w:rsidRPr="008C045B" w:rsidTr="002972FC">
        <w:trPr>
          <w:trHeight w:val="185"/>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5</w:t>
            </w:r>
          </w:p>
        </w:tc>
      </w:tr>
      <w:tr w:rsidR="008C045B" w:rsidRPr="008C045B" w:rsidTr="002972FC">
        <w:trPr>
          <w:trHeight w:val="275"/>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t>5</w:t>
            </w:r>
          </w:p>
        </w:tc>
        <w:tc>
          <w:tcPr>
            <w:tcW w:w="2292" w:type="dxa"/>
            <w:vMerge w:val="restart"/>
            <w:vAlign w:val="center"/>
          </w:tcPr>
          <w:p w:rsidR="008C045B" w:rsidRPr="008C045B" w:rsidRDefault="008C045B" w:rsidP="008C045B">
            <w:pPr>
              <w:jc w:val="center"/>
              <w:rPr>
                <w:sz w:val="24"/>
                <w:szCs w:val="24"/>
              </w:rPr>
            </w:pPr>
            <w:r w:rsidRPr="008C045B">
              <w:rPr>
                <w:sz w:val="24"/>
                <w:szCs w:val="24"/>
              </w:rPr>
              <w:t>Производственные зоны</w:t>
            </w:r>
          </w:p>
        </w:tc>
        <w:tc>
          <w:tcPr>
            <w:tcW w:w="2693" w:type="dxa"/>
            <w:vMerge w:val="restart"/>
            <w:vAlign w:val="center"/>
          </w:tcPr>
          <w:p w:rsidR="008C045B" w:rsidRPr="008C045B" w:rsidRDefault="008C045B" w:rsidP="008C045B">
            <w:pPr>
              <w:jc w:val="center"/>
              <w:rPr>
                <w:sz w:val="24"/>
                <w:szCs w:val="24"/>
              </w:rPr>
            </w:pPr>
            <w:r w:rsidRPr="008C045B">
              <w:rPr>
                <w:sz w:val="24"/>
                <w:szCs w:val="24"/>
              </w:rPr>
              <w:t>Научно-производственная зона</w:t>
            </w:r>
          </w:p>
        </w:tc>
        <w:tc>
          <w:tcPr>
            <w:tcW w:w="1417" w:type="dxa"/>
            <w:vMerge w:val="restart"/>
            <w:vAlign w:val="center"/>
          </w:tcPr>
          <w:p w:rsidR="008C045B" w:rsidRPr="008C045B" w:rsidRDefault="008C045B" w:rsidP="008C045B">
            <w:pPr>
              <w:jc w:val="center"/>
              <w:rPr>
                <w:sz w:val="24"/>
                <w:szCs w:val="24"/>
              </w:rPr>
            </w:pPr>
            <w:r w:rsidRPr="008C045B">
              <w:rPr>
                <w:sz w:val="24"/>
                <w:szCs w:val="24"/>
              </w:rPr>
              <w:t>П2</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trHeight w:val="275"/>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trHeight w:val="45"/>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t>6</w:t>
            </w:r>
          </w:p>
        </w:tc>
        <w:tc>
          <w:tcPr>
            <w:tcW w:w="2292" w:type="dxa"/>
            <w:vMerge w:val="restart"/>
            <w:vAlign w:val="center"/>
          </w:tcPr>
          <w:p w:rsidR="008C045B" w:rsidRPr="008C045B" w:rsidRDefault="008C045B" w:rsidP="00CA7F6A">
            <w:pPr>
              <w:jc w:val="center"/>
              <w:rPr>
                <w:sz w:val="24"/>
                <w:szCs w:val="24"/>
              </w:rPr>
            </w:pPr>
            <w:r w:rsidRPr="008C045B">
              <w:rPr>
                <w:sz w:val="24"/>
                <w:szCs w:val="24"/>
              </w:rPr>
              <w:t xml:space="preserve">Зоны инженерно-транспортной </w:t>
            </w:r>
            <w:r w:rsidR="00CA7F6A">
              <w:rPr>
                <w:sz w:val="24"/>
                <w:szCs w:val="24"/>
              </w:rPr>
              <w:t>инфраструктуры</w:t>
            </w:r>
          </w:p>
        </w:tc>
        <w:tc>
          <w:tcPr>
            <w:tcW w:w="2693" w:type="dxa"/>
            <w:vMerge w:val="restart"/>
            <w:vAlign w:val="center"/>
          </w:tcPr>
          <w:p w:rsidR="008C045B" w:rsidRPr="008C045B" w:rsidRDefault="008C045B" w:rsidP="008C045B">
            <w:pPr>
              <w:jc w:val="center"/>
              <w:rPr>
                <w:sz w:val="24"/>
                <w:szCs w:val="24"/>
              </w:rPr>
            </w:pPr>
            <w:r w:rsidRPr="008C045B">
              <w:rPr>
                <w:sz w:val="24"/>
                <w:szCs w:val="24"/>
              </w:rPr>
              <w:t>Зона инженерной инфраструктуры</w:t>
            </w:r>
          </w:p>
        </w:tc>
        <w:tc>
          <w:tcPr>
            <w:tcW w:w="1417" w:type="dxa"/>
            <w:vMerge w:val="restart"/>
            <w:vAlign w:val="center"/>
          </w:tcPr>
          <w:p w:rsidR="008C045B" w:rsidRPr="008C045B" w:rsidRDefault="008C045B" w:rsidP="008C045B">
            <w:pPr>
              <w:jc w:val="center"/>
              <w:rPr>
                <w:sz w:val="24"/>
                <w:szCs w:val="24"/>
              </w:rPr>
            </w:pPr>
            <w:r w:rsidRPr="008C045B">
              <w:rPr>
                <w:sz w:val="24"/>
                <w:szCs w:val="24"/>
              </w:rPr>
              <w:t>И1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8</w:t>
            </w:r>
          </w:p>
        </w:tc>
      </w:tr>
      <w:tr w:rsidR="008C045B" w:rsidRPr="008C045B" w:rsidTr="002972FC">
        <w:trPr>
          <w:trHeight w:val="45"/>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3</w:t>
            </w:r>
          </w:p>
        </w:tc>
      </w:tr>
      <w:tr w:rsidR="008C045B" w:rsidRPr="008C045B" w:rsidTr="002972FC">
        <w:trPr>
          <w:trHeight w:val="185"/>
          <w:jc w:val="center"/>
        </w:trPr>
        <w:tc>
          <w:tcPr>
            <w:tcW w:w="560" w:type="dxa"/>
            <w:vAlign w:val="center"/>
          </w:tcPr>
          <w:p w:rsidR="008C045B" w:rsidRPr="008C045B" w:rsidRDefault="008C045B" w:rsidP="008C045B">
            <w:pPr>
              <w:jc w:val="center"/>
              <w:rPr>
                <w:sz w:val="24"/>
                <w:szCs w:val="24"/>
              </w:rPr>
            </w:pPr>
            <w:r w:rsidRPr="008C045B">
              <w:rPr>
                <w:sz w:val="24"/>
                <w:szCs w:val="24"/>
              </w:rPr>
              <w:t>7</w:t>
            </w: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Зона транспортной инфраструктуры</w:t>
            </w:r>
          </w:p>
        </w:tc>
        <w:tc>
          <w:tcPr>
            <w:tcW w:w="1417" w:type="dxa"/>
            <w:vAlign w:val="center"/>
          </w:tcPr>
          <w:p w:rsidR="008C045B" w:rsidRPr="008C045B" w:rsidRDefault="008C045B" w:rsidP="008C045B">
            <w:pPr>
              <w:jc w:val="center"/>
              <w:rPr>
                <w:sz w:val="24"/>
                <w:szCs w:val="24"/>
              </w:rPr>
            </w:pPr>
            <w:r w:rsidRPr="008C045B">
              <w:rPr>
                <w:sz w:val="24"/>
                <w:szCs w:val="24"/>
              </w:rPr>
              <w:t>Т1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trHeight w:val="553"/>
          <w:jc w:val="center"/>
        </w:trPr>
        <w:tc>
          <w:tcPr>
            <w:tcW w:w="560" w:type="dxa"/>
            <w:vMerge w:val="restart"/>
            <w:vAlign w:val="center"/>
          </w:tcPr>
          <w:p w:rsidR="008C045B" w:rsidRPr="008C045B" w:rsidRDefault="008C045B" w:rsidP="008C045B">
            <w:pPr>
              <w:spacing w:line="360" w:lineRule="auto"/>
              <w:jc w:val="center"/>
              <w:rPr>
                <w:sz w:val="24"/>
                <w:szCs w:val="24"/>
              </w:rPr>
            </w:pPr>
            <w:r w:rsidRPr="008C045B">
              <w:rPr>
                <w:sz w:val="24"/>
                <w:szCs w:val="24"/>
              </w:rPr>
              <w:t>8</w:t>
            </w:r>
          </w:p>
        </w:tc>
        <w:tc>
          <w:tcPr>
            <w:tcW w:w="2292" w:type="dxa"/>
            <w:vMerge w:val="restart"/>
            <w:vAlign w:val="center"/>
          </w:tcPr>
          <w:p w:rsidR="008C045B" w:rsidRPr="008C045B" w:rsidRDefault="008C045B" w:rsidP="008C045B">
            <w:pPr>
              <w:jc w:val="center"/>
              <w:rPr>
                <w:sz w:val="24"/>
                <w:szCs w:val="24"/>
              </w:rPr>
            </w:pPr>
            <w:r w:rsidRPr="008C045B">
              <w:rPr>
                <w:sz w:val="24"/>
                <w:szCs w:val="24"/>
              </w:rPr>
              <w:t>Зоны сельскохозяйственно</w:t>
            </w:r>
            <w:r w:rsidRPr="008C045B">
              <w:rPr>
                <w:sz w:val="24"/>
                <w:szCs w:val="24"/>
              </w:rPr>
              <w:lastRenderedPageBreak/>
              <w:t>го использования</w:t>
            </w:r>
          </w:p>
        </w:tc>
        <w:tc>
          <w:tcPr>
            <w:tcW w:w="2693" w:type="dxa"/>
            <w:vMerge w:val="restart"/>
            <w:vAlign w:val="center"/>
          </w:tcPr>
          <w:p w:rsidR="008C045B" w:rsidRPr="008C045B" w:rsidRDefault="008C045B" w:rsidP="008C045B">
            <w:pPr>
              <w:jc w:val="center"/>
              <w:rPr>
                <w:sz w:val="24"/>
                <w:szCs w:val="24"/>
              </w:rPr>
            </w:pPr>
            <w:r w:rsidRPr="008C045B">
              <w:rPr>
                <w:sz w:val="24"/>
                <w:szCs w:val="24"/>
              </w:rPr>
              <w:lastRenderedPageBreak/>
              <w:t xml:space="preserve">Зона сельскохозяйственных </w:t>
            </w:r>
            <w:r w:rsidRPr="008C045B">
              <w:rPr>
                <w:sz w:val="24"/>
                <w:szCs w:val="24"/>
              </w:rPr>
              <w:lastRenderedPageBreak/>
              <w:t>угодий в составе границ населенного пункта</w:t>
            </w:r>
          </w:p>
        </w:tc>
        <w:tc>
          <w:tcPr>
            <w:tcW w:w="1417" w:type="dxa"/>
            <w:vMerge w:val="restart"/>
            <w:vAlign w:val="center"/>
          </w:tcPr>
          <w:p w:rsidR="008C045B" w:rsidRPr="008C045B" w:rsidRDefault="008C045B" w:rsidP="008C045B">
            <w:pPr>
              <w:jc w:val="center"/>
              <w:rPr>
                <w:sz w:val="24"/>
                <w:szCs w:val="24"/>
              </w:rPr>
            </w:pPr>
            <w:r w:rsidRPr="008C045B">
              <w:rPr>
                <w:sz w:val="24"/>
                <w:szCs w:val="24"/>
              </w:rPr>
              <w:lastRenderedPageBreak/>
              <w:t>СХ1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trHeight w:val="103"/>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6</w:t>
            </w:r>
          </w:p>
        </w:tc>
      </w:tr>
      <w:tr w:rsidR="008C045B" w:rsidRPr="008C045B" w:rsidTr="002972FC">
        <w:trPr>
          <w:trHeight w:val="111"/>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lastRenderedPageBreak/>
              <w:t>9</w:t>
            </w:r>
          </w:p>
        </w:tc>
        <w:tc>
          <w:tcPr>
            <w:tcW w:w="2292" w:type="dxa"/>
            <w:vMerge w:val="restart"/>
            <w:vAlign w:val="center"/>
          </w:tcPr>
          <w:p w:rsidR="008C045B" w:rsidRPr="008C045B" w:rsidRDefault="008C045B" w:rsidP="008C045B">
            <w:pPr>
              <w:jc w:val="center"/>
              <w:rPr>
                <w:sz w:val="24"/>
                <w:szCs w:val="24"/>
              </w:rPr>
            </w:pPr>
            <w:r w:rsidRPr="008C045B">
              <w:rPr>
                <w:sz w:val="24"/>
                <w:szCs w:val="24"/>
              </w:rPr>
              <w:t>Зоны рекреационного назначения</w:t>
            </w:r>
          </w:p>
        </w:tc>
        <w:tc>
          <w:tcPr>
            <w:tcW w:w="2693" w:type="dxa"/>
            <w:vMerge w:val="restart"/>
            <w:vAlign w:val="center"/>
          </w:tcPr>
          <w:p w:rsidR="008C045B" w:rsidRPr="008C045B" w:rsidRDefault="008C045B" w:rsidP="008C045B">
            <w:pPr>
              <w:jc w:val="center"/>
              <w:rPr>
                <w:sz w:val="24"/>
                <w:szCs w:val="24"/>
              </w:rPr>
            </w:pPr>
            <w:r w:rsidRPr="008C045B">
              <w:rPr>
                <w:sz w:val="24"/>
                <w:szCs w:val="24"/>
              </w:rPr>
              <w:t>Зона рекреационного назначения</w:t>
            </w:r>
          </w:p>
        </w:tc>
        <w:tc>
          <w:tcPr>
            <w:tcW w:w="1417" w:type="dxa"/>
            <w:vMerge w:val="restart"/>
            <w:vAlign w:val="center"/>
          </w:tcPr>
          <w:p w:rsidR="008C045B" w:rsidRPr="008C045B" w:rsidRDefault="008C045B" w:rsidP="008C045B">
            <w:pPr>
              <w:jc w:val="center"/>
              <w:rPr>
                <w:sz w:val="24"/>
                <w:szCs w:val="24"/>
              </w:rPr>
            </w:pPr>
            <w:r w:rsidRPr="008C045B">
              <w:rPr>
                <w:sz w:val="24"/>
                <w:szCs w:val="24"/>
              </w:rPr>
              <w:t>Р1</w:t>
            </w:r>
          </w:p>
        </w:tc>
        <w:tc>
          <w:tcPr>
            <w:tcW w:w="1985" w:type="dxa"/>
            <w:vAlign w:val="center"/>
          </w:tcPr>
          <w:p w:rsidR="008C045B" w:rsidRPr="008C045B" w:rsidRDefault="008C045B" w:rsidP="008C045B">
            <w:pPr>
              <w:jc w:val="center"/>
              <w:rPr>
                <w:sz w:val="24"/>
                <w:szCs w:val="24"/>
              </w:rPr>
            </w:pPr>
            <w:r w:rsidRPr="008C045B">
              <w:rPr>
                <w:sz w:val="24"/>
                <w:szCs w:val="24"/>
              </w:rPr>
              <w:t>п.Комсомольский</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trHeight w:val="111"/>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Merge/>
            <w:vAlign w:val="center"/>
          </w:tcPr>
          <w:p w:rsidR="008C045B" w:rsidRPr="008C045B" w:rsidRDefault="008C045B" w:rsidP="008C045B">
            <w:pPr>
              <w:jc w:val="center"/>
              <w:rPr>
                <w:sz w:val="24"/>
                <w:szCs w:val="24"/>
              </w:rPr>
            </w:pPr>
          </w:p>
        </w:tc>
        <w:tc>
          <w:tcPr>
            <w:tcW w:w="1417" w:type="dxa"/>
            <w:vMerge/>
            <w:vAlign w:val="center"/>
          </w:tcPr>
          <w:p w:rsidR="008C045B" w:rsidRPr="008C045B" w:rsidRDefault="008C045B" w:rsidP="008C045B">
            <w:pPr>
              <w:jc w:val="center"/>
              <w:rPr>
                <w:sz w:val="24"/>
                <w:szCs w:val="24"/>
              </w:rPr>
            </w:pP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trHeight w:val="72"/>
          <w:jc w:val="center"/>
        </w:trPr>
        <w:tc>
          <w:tcPr>
            <w:tcW w:w="560" w:type="dxa"/>
            <w:vAlign w:val="center"/>
          </w:tcPr>
          <w:p w:rsidR="008C045B" w:rsidRPr="008C045B" w:rsidRDefault="008C045B" w:rsidP="008C045B">
            <w:pPr>
              <w:jc w:val="center"/>
              <w:rPr>
                <w:sz w:val="24"/>
                <w:szCs w:val="24"/>
              </w:rPr>
            </w:pPr>
            <w:r w:rsidRPr="008C045B">
              <w:rPr>
                <w:sz w:val="24"/>
                <w:szCs w:val="24"/>
              </w:rPr>
              <w:t>10</w:t>
            </w:r>
          </w:p>
        </w:tc>
        <w:tc>
          <w:tcPr>
            <w:tcW w:w="2292" w:type="dxa"/>
            <w:vAlign w:val="center"/>
          </w:tcPr>
          <w:p w:rsidR="008C045B" w:rsidRPr="008C045B" w:rsidRDefault="008C045B" w:rsidP="008C045B">
            <w:pPr>
              <w:jc w:val="center"/>
              <w:rPr>
                <w:sz w:val="24"/>
                <w:szCs w:val="24"/>
              </w:rPr>
            </w:pPr>
            <w:r w:rsidRPr="008C045B">
              <w:rPr>
                <w:sz w:val="24"/>
                <w:szCs w:val="24"/>
              </w:rPr>
              <w:t>Зоны специального назначения</w:t>
            </w:r>
          </w:p>
        </w:tc>
        <w:tc>
          <w:tcPr>
            <w:tcW w:w="2693" w:type="dxa"/>
            <w:vAlign w:val="center"/>
          </w:tcPr>
          <w:p w:rsidR="008C045B" w:rsidRPr="008C045B" w:rsidRDefault="008C045B" w:rsidP="008C045B">
            <w:pPr>
              <w:jc w:val="center"/>
              <w:rPr>
                <w:sz w:val="24"/>
                <w:szCs w:val="24"/>
              </w:rPr>
            </w:pPr>
            <w:r w:rsidRPr="008C045B">
              <w:rPr>
                <w:sz w:val="24"/>
                <w:szCs w:val="24"/>
              </w:rPr>
              <w:t>Зона кладбищ</w:t>
            </w:r>
          </w:p>
        </w:tc>
        <w:tc>
          <w:tcPr>
            <w:tcW w:w="1417" w:type="dxa"/>
            <w:vAlign w:val="center"/>
          </w:tcPr>
          <w:p w:rsidR="008C045B" w:rsidRPr="008C045B" w:rsidRDefault="008C045B" w:rsidP="008C045B">
            <w:pPr>
              <w:jc w:val="center"/>
              <w:rPr>
                <w:sz w:val="24"/>
                <w:szCs w:val="24"/>
              </w:rPr>
            </w:pPr>
            <w:r w:rsidRPr="008C045B">
              <w:rPr>
                <w:sz w:val="24"/>
                <w:szCs w:val="24"/>
              </w:rPr>
              <w:t>К1</w:t>
            </w:r>
          </w:p>
        </w:tc>
        <w:tc>
          <w:tcPr>
            <w:tcW w:w="1985" w:type="dxa"/>
            <w:vAlign w:val="center"/>
          </w:tcPr>
          <w:p w:rsidR="008C045B" w:rsidRPr="008C045B" w:rsidRDefault="008C045B" w:rsidP="008C045B">
            <w:pPr>
              <w:jc w:val="center"/>
              <w:rPr>
                <w:sz w:val="24"/>
                <w:szCs w:val="24"/>
              </w:rPr>
            </w:pPr>
            <w:r w:rsidRPr="008C045B">
              <w:rPr>
                <w:sz w:val="24"/>
                <w:szCs w:val="24"/>
              </w:rPr>
              <w:t>х.Тельман</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jc w:val="center"/>
        </w:trPr>
        <w:tc>
          <w:tcPr>
            <w:tcW w:w="9717" w:type="dxa"/>
            <w:gridSpan w:val="6"/>
            <w:vAlign w:val="center"/>
          </w:tcPr>
          <w:p w:rsidR="008C045B" w:rsidRPr="008C045B" w:rsidRDefault="008C045B" w:rsidP="008C045B">
            <w:pPr>
              <w:jc w:val="center"/>
              <w:rPr>
                <w:sz w:val="24"/>
                <w:szCs w:val="24"/>
              </w:rPr>
            </w:pPr>
            <w:r w:rsidRPr="008C045B">
              <w:rPr>
                <w:b/>
                <w:sz w:val="24"/>
                <w:szCs w:val="24"/>
              </w:rPr>
              <w:t>Территориальные зоны за границами населенных пунктов</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1</w:t>
            </w:r>
          </w:p>
        </w:tc>
        <w:tc>
          <w:tcPr>
            <w:tcW w:w="2292" w:type="dxa"/>
            <w:vAlign w:val="center"/>
          </w:tcPr>
          <w:p w:rsidR="008C045B" w:rsidRPr="008C045B" w:rsidRDefault="008C045B" w:rsidP="008C045B">
            <w:pPr>
              <w:jc w:val="center"/>
              <w:rPr>
                <w:sz w:val="24"/>
                <w:szCs w:val="24"/>
              </w:rPr>
            </w:pPr>
            <w:r w:rsidRPr="008C045B">
              <w:rPr>
                <w:sz w:val="24"/>
                <w:szCs w:val="24"/>
              </w:rPr>
              <w:t>Производственные зоны</w:t>
            </w:r>
          </w:p>
        </w:tc>
        <w:tc>
          <w:tcPr>
            <w:tcW w:w="2693" w:type="dxa"/>
            <w:vAlign w:val="center"/>
          </w:tcPr>
          <w:p w:rsidR="008C045B" w:rsidRPr="008C045B" w:rsidRDefault="008C045B" w:rsidP="008C045B">
            <w:pPr>
              <w:jc w:val="center"/>
              <w:rPr>
                <w:sz w:val="24"/>
                <w:szCs w:val="24"/>
              </w:rPr>
            </w:pPr>
            <w:r w:rsidRPr="008C045B">
              <w:rPr>
                <w:sz w:val="24"/>
                <w:szCs w:val="24"/>
              </w:rPr>
              <w:t>Научно-производственная зона</w:t>
            </w:r>
          </w:p>
        </w:tc>
        <w:tc>
          <w:tcPr>
            <w:tcW w:w="1417" w:type="dxa"/>
            <w:vAlign w:val="center"/>
          </w:tcPr>
          <w:p w:rsidR="008C045B" w:rsidRPr="008C045B" w:rsidRDefault="008C045B" w:rsidP="008C045B">
            <w:pPr>
              <w:jc w:val="center"/>
              <w:rPr>
                <w:sz w:val="24"/>
                <w:szCs w:val="24"/>
              </w:rPr>
            </w:pPr>
            <w:r w:rsidRPr="008C045B">
              <w:rPr>
                <w:sz w:val="24"/>
                <w:szCs w:val="24"/>
              </w:rPr>
              <w:t>П2</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2</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2</w:t>
            </w:r>
          </w:p>
        </w:tc>
        <w:tc>
          <w:tcPr>
            <w:tcW w:w="2292" w:type="dxa"/>
            <w:vMerge w:val="restart"/>
            <w:vAlign w:val="center"/>
          </w:tcPr>
          <w:p w:rsidR="008C045B" w:rsidRPr="008C045B" w:rsidRDefault="008C045B" w:rsidP="008C045B">
            <w:pPr>
              <w:jc w:val="center"/>
              <w:rPr>
                <w:sz w:val="24"/>
                <w:szCs w:val="24"/>
              </w:rPr>
            </w:pPr>
            <w:r w:rsidRPr="008C045B">
              <w:rPr>
                <w:sz w:val="24"/>
                <w:szCs w:val="24"/>
              </w:rPr>
              <w:t>Зоны инженерно-транспортной инфраструктуры</w:t>
            </w:r>
          </w:p>
        </w:tc>
        <w:tc>
          <w:tcPr>
            <w:tcW w:w="2693" w:type="dxa"/>
            <w:vAlign w:val="center"/>
          </w:tcPr>
          <w:p w:rsidR="008C045B" w:rsidRPr="008C045B" w:rsidRDefault="008C045B" w:rsidP="008C045B">
            <w:pPr>
              <w:jc w:val="center"/>
              <w:rPr>
                <w:sz w:val="24"/>
                <w:szCs w:val="24"/>
              </w:rPr>
            </w:pPr>
            <w:r w:rsidRPr="008C045B">
              <w:rPr>
                <w:sz w:val="24"/>
                <w:szCs w:val="24"/>
              </w:rPr>
              <w:t>Зона инженерной инфраструктуры</w:t>
            </w:r>
          </w:p>
        </w:tc>
        <w:tc>
          <w:tcPr>
            <w:tcW w:w="1417" w:type="dxa"/>
            <w:vAlign w:val="center"/>
          </w:tcPr>
          <w:p w:rsidR="008C045B" w:rsidRPr="008C045B" w:rsidRDefault="008C045B" w:rsidP="008C045B">
            <w:pPr>
              <w:jc w:val="center"/>
              <w:rPr>
                <w:sz w:val="24"/>
                <w:szCs w:val="24"/>
              </w:rPr>
            </w:pPr>
            <w:r w:rsidRPr="008C045B">
              <w:rPr>
                <w:sz w:val="24"/>
                <w:szCs w:val="24"/>
              </w:rPr>
              <w:t>И1</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3</w:t>
            </w: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Зона транспортной инфраструктуры</w:t>
            </w:r>
          </w:p>
        </w:tc>
        <w:tc>
          <w:tcPr>
            <w:tcW w:w="1417" w:type="dxa"/>
            <w:vAlign w:val="center"/>
          </w:tcPr>
          <w:p w:rsidR="008C045B" w:rsidRPr="008C045B" w:rsidRDefault="008C045B" w:rsidP="008C045B">
            <w:pPr>
              <w:jc w:val="center"/>
              <w:rPr>
                <w:sz w:val="24"/>
                <w:szCs w:val="24"/>
              </w:rPr>
            </w:pPr>
            <w:r w:rsidRPr="008C045B">
              <w:rPr>
                <w:sz w:val="24"/>
                <w:szCs w:val="24"/>
              </w:rPr>
              <w:t>Т1</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4</w:t>
            </w:r>
          </w:p>
        </w:tc>
      </w:tr>
      <w:tr w:rsidR="008C045B" w:rsidRPr="008C045B" w:rsidTr="002972FC">
        <w:trPr>
          <w:jc w:val="center"/>
        </w:trPr>
        <w:tc>
          <w:tcPr>
            <w:tcW w:w="560" w:type="dxa"/>
            <w:vMerge w:val="restart"/>
            <w:vAlign w:val="center"/>
          </w:tcPr>
          <w:p w:rsidR="008C045B" w:rsidRPr="008C045B" w:rsidRDefault="008C045B" w:rsidP="008C045B">
            <w:pPr>
              <w:jc w:val="center"/>
              <w:rPr>
                <w:sz w:val="24"/>
                <w:szCs w:val="24"/>
              </w:rPr>
            </w:pPr>
            <w:r w:rsidRPr="008C045B">
              <w:rPr>
                <w:sz w:val="24"/>
                <w:szCs w:val="24"/>
              </w:rPr>
              <w:t>4</w:t>
            </w:r>
          </w:p>
        </w:tc>
        <w:tc>
          <w:tcPr>
            <w:tcW w:w="2292" w:type="dxa"/>
            <w:vMerge w:val="restart"/>
            <w:vAlign w:val="center"/>
          </w:tcPr>
          <w:p w:rsidR="008C045B" w:rsidRPr="008C045B" w:rsidRDefault="008C045B" w:rsidP="008C045B">
            <w:pPr>
              <w:jc w:val="center"/>
              <w:rPr>
                <w:sz w:val="24"/>
                <w:szCs w:val="24"/>
              </w:rPr>
            </w:pPr>
            <w:r w:rsidRPr="008C045B">
              <w:rPr>
                <w:sz w:val="24"/>
                <w:szCs w:val="24"/>
              </w:rPr>
              <w:t>Зоны сельскохозяйственного использования</w:t>
            </w:r>
          </w:p>
        </w:tc>
        <w:tc>
          <w:tcPr>
            <w:tcW w:w="2693" w:type="dxa"/>
            <w:vAlign w:val="center"/>
          </w:tcPr>
          <w:p w:rsidR="008C045B" w:rsidRPr="008C045B" w:rsidRDefault="008C045B" w:rsidP="008C045B">
            <w:pPr>
              <w:jc w:val="center"/>
              <w:rPr>
                <w:sz w:val="24"/>
                <w:szCs w:val="24"/>
              </w:rPr>
            </w:pPr>
            <w:r w:rsidRPr="008C045B">
              <w:rPr>
                <w:sz w:val="24"/>
                <w:szCs w:val="24"/>
              </w:rPr>
              <w:t>Зона ведения садоводства</w:t>
            </w:r>
          </w:p>
        </w:tc>
        <w:tc>
          <w:tcPr>
            <w:tcW w:w="1417" w:type="dxa"/>
            <w:vAlign w:val="center"/>
          </w:tcPr>
          <w:p w:rsidR="008C045B" w:rsidRPr="008C045B" w:rsidRDefault="008C045B" w:rsidP="008C045B">
            <w:pPr>
              <w:jc w:val="center"/>
              <w:rPr>
                <w:sz w:val="24"/>
                <w:szCs w:val="24"/>
              </w:rPr>
            </w:pPr>
            <w:r w:rsidRPr="008C045B">
              <w:rPr>
                <w:sz w:val="24"/>
                <w:szCs w:val="24"/>
              </w:rPr>
              <w:t>СХ3</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Зона сельскохозяйственных предприятий</w:t>
            </w:r>
          </w:p>
        </w:tc>
        <w:tc>
          <w:tcPr>
            <w:tcW w:w="1417" w:type="dxa"/>
            <w:vAlign w:val="center"/>
          </w:tcPr>
          <w:p w:rsidR="008C045B" w:rsidRPr="008C045B" w:rsidRDefault="008C045B" w:rsidP="008C045B">
            <w:pPr>
              <w:jc w:val="center"/>
              <w:rPr>
                <w:sz w:val="24"/>
                <w:szCs w:val="24"/>
              </w:rPr>
            </w:pPr>
            <w:r w:rsidRPr="008C045B">
              <w:rPr>
                <w:sz w:val="24"/>
                <w:szCs w:val="24"/>
              </w:rPr>
              <w:t>СХ2</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9</w:t>
            </w:r>
          </w:p>
        </w:tc>
      </w:tr>
      <w:tr w:rsidR="008C045B" w:rsidRPr="008C045B" w:rsidTr="002972FC">
        <w:trPr>
          <w:jc w:val="center"/>
        </w:trPr>
        <w:tc>
          <w:tcPr>
            <w:tcW w:w="560" w:type="dxa"/>
            <w:vMerge/>
            <w:vAlign w:val="center"/>
          </w:tcPr>
          <w:p w:rsidR="008C045B" w:rsidRPr="008C045B" w:rsidRDefault="008C045B" w:rsidP="008C045B">
            <w:pPr>
              <w:jc w:val="center"/>
              <w:rPr>
                <w:sz w:val="24"/>
                <w:szCs w:val="24"/>
              </w:rPr>
            </w:pPr>
          </w:p>
        </w:tc>
        <w:tc>
          <w:tcPr>
            <w:tcW w:w="2292" w:type="dxa"/>
            <w:vMerge/>
            <w:vAlign w:val="center"/>
          </w:tcPr>
          <w:p w:rsidR="008C045B" w:rsidRPr="008C045B" w:rsidRDefault="008C045B" w:rsidP="008C045B">
            <w:pPr>
              <w:jc w:val="center"/>
              <w:rPr>
                <w:sz w:val="24"/>
                <w:szCs w:val="24"/>
              </w:rPr>
            </w:pPr>
          </w:p>
        </w:tc>
        <w:tc>
          <w:tcPr>
            <w:tcW w:w="2693" w:type="dxa"/>
            <w:vAlign w:val="center"/>
          </w:tcPr>
          <w:p w:rsidR="008C045B" w:rsidRPr="008C045B" w:rsidRDefault="008C045B" w:rsidP="008C045B">
            <w:pPr>
              <w:jc w:val="center"/>
              <w:rPr>
                <w:sz w:val="24"/>
                <w:szCs w:val="24"/>
              </w:rPr>
            </w:pPr>
            <w:r w:rsidRPr="008C045B">
              <w:rPr>
                <w:sz w:val="24"/>
                <w:szCs w:val="24"/>
              </w:rPr>
              <w:t>Зона сельскохозяйственных угодий в составе земель сельскохозяйственного назначения</w:t>
            </w:r>
          </w:p>
        </w:tc>
        <w:tc>
          <w:tcPr>
            <w:tcW w:w="1417" w:type="dxa"/>
            <w:vAlign w:val="center"/>
          </w:tcPr>
          <w:p w:rsidR="008C045B" w:rsidRPr="008C045B" w:rsidRDefault="008C045B" w:rsidP="008C045B">
            <w:pPr>
              <w:jc w:val="center"/>
              <w:rPr>
                <w:sz w:val="24"/>
                <w:szCs w:val="24"/>
              </w:rPr>
            </w:pPr>
            <w:r w:rsidRPr="008C045B">
              <w:rPr>
                <w:sz w:val="24"/>
                <w:szCs w:val="24"/>
              </w:rPr>
              <w:t>СХУ1</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10</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5</w:t>
            </w:r>
          </w:p>
        </w:tc>
        <w:tc>
          <w:tcPr>
            <w:tcW w:w="2292" w:type="dxa"/>
            <w:vAlign w:val="center"/>
          </w:tcPr>
          <w:p w:rsidR="008C045B" w:rsidRPr="008C045B" w:rsidRDefault="008C045B" w:rsidP="008C045B">
            <w:pPr>
              <w:jc w:val="center"/>
              <w:rPr>
                <w:sz w:val="24"/>
                <w:szCs w:val="24"/>
              </w:rPr>
            </w:pPr>
            <w:r w:rsidRPr="008C045B">
              <w:rPr>
                <w:sz w:val="24"/>
                <w:szCs w:val="24"/>
              </w:rPr>
              <w:t>Зоны специального назначения</w:t>
            </w:r>
          </w:p>
        </w:tc>
        <w:tc>
          <w:tcPr>
            <w:tcW w:w="2693" w:type="dxa"/>
            <w:vAlign w:val="center"/>
          </w:tcPr>
          <w:p w:rsidR="008C045B" w:rsidRPr="008C045B" w:rsidRDefault="008C045B" w:rsidP="008C045B">
            <w:pPr>
              <w:jc w:val="center"/>
              <w:rPr>
                <w:sz w:val="24"/>
                <w:szCs w:val="24"/>
              </w:rPr>
            </w:pPr>
            <w:r w:rsidRPr="008C045B">
              <w:rPr>
                <w:sz w:val="24"/>
                <w:szCs w:val="24"/>
              </w:rPr>
              <w:t>Зона размещения объектов обращения с отходами</w:t>
            </w:r>
          </w:p>
        </w:tc>
        <w:tc>
          <w:tcPr>
            <w:tcW w:w="1417" w:type="dxa"/>
            <w:vAlign w:val="center"/>
          </w:tcPr>
          <w:p w:rsidR="008C045B" w:rsidRPr="008C045B" w:rsidRDefault="008C045B" w:rsidP="008C045B">
            <w:pPr>
              <w:jc w:val="center"/>
              <w:rPr>
                <w:sz w:val="24"/>
                <w:szCs w:val="24"/>
              </w:rPr>
            </w:pPr>
            <w:r w:rsidRPr="008C045B">
              <w:rPr>
                <w:sz w:val="24"/>
                <w:szCs w:val="24"/>
              </w:rPr>
              <w:t>ОТ1</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1</w:t>
            </w:r>
          </w:p>
        </w:tc>
      </w:tr>
      <w:tr w:rsidR="008C045B" w:rsidRPr="008C045B" w:rsidTr="002972FC">
        <w:trPr>
          <w:jc w:val="center"/>
        </w:trPr>
        <w:tc>
          <w:tcPr>
            <w:tcW w:w="560" w:type="dxa"/>
            <w:vAlign w:val="center"/>
          </w:tcPr>
          <w:p w:rsidR="008C045B" w:rsidRPr="008C045B" w:rsidRDefault="008C045B" w:rsidP="008C045B">
            <w:pPr>
              <w:jc w:val="center"/>
              <w:rPr>
                <w:sz w:val="24"/>
                <w:szCs w:val="24"/>
              </w:rPr>
            </w:pPr>
            <w:r w:rsidRPr="008C045B">
              <w:rPr>
                <w:sz w:val="24"/>
                <w:szCs w:val="24"/>
              </w:rPr>
              <w:t>6</w:t>
            </w:r>
          </w:p>
        </w:tc>
        <w:tc>
          <w:tcPr>
            <w:tcW w:w="2292" w:type="dxa"/>
            <w:vAlign w:val="center"/>
          </w:tcPr>
          <w:p w:rsidR="008C045B" w:rsidRPr="008C045B" w:rsidRDefault="008C045B" w:rsidP="008C045B">
            <w:pPr>
              <w:jc w:val="center"/>
              <w:rPr>
                <w:sz w:val="24"/>
                <w:szCs w:val="24"/>
              </w:rPr>
            </w:pPr>
            <w:r w:rsidRPr="008C045B">
              <w:rPr>
                <w:sz w:val="24"/>
                <w:szCs w:val="24"/>
              </w:rPr>
              <w:t>Зона акваторий</w:t>
            </w:r>
          </w:p>
        </w:tc>
        <w:tc>
          <w:tcPr>
            <w:tcW w:w="2693" w:type="dxa"/>
            <w:vAlign w:val="center"/>
          </w:tcPr>
          <w:p w:rsidR="008C045B" w:rsidRPr="008C045B" w:rsidRDefault="008C045B" w:rsidP="008C045B">
            <w:pPr>
              <w:jc w:val="center"/>
              <w:rPr>
                <w:sz w:val="24"/>
                <w:szCs w:val="24"/>
              </w:rPr>
            </w:pPr>
            <w:r w:rsidRPr="008C045B">
              <w:rPr>
                <w:sz w:val="24"/>
                <w:szCs w:val="24"/>
              </w:rPr>
              <w:t>Зона акваторий</w:t>
            </w:r>
          </w:p>
        </w:tc>
        <w:tc>
          <w:tcPr>
            <w:tcW w:w="1417" w:type="dxa"/>
            <w:vAlign w:val="center"/>
          </w:tcPr>
          <w:p w:rsidR="008C045B" w:rsidRPr="008C045B" w:rsidRDefault="008C045B" w:rsidP="008C045B">
            <w:pPr>
              <w:jc w:val="center"/>
              <w:rPr>
                <w:sz w:val="24"/>
                <w:szCs w:val="24"/>
              </w:rPr>
            </w:pPr>
            <w:r w:rsidRPr="008C045B">
              <w:rPr>
                <w:sz w:val="24"/>
                <w:szCs w:val="24"/>
              </w:rPr>
              <w:t>В1</w:t>
            </w:r>
          </w:p>
        </w:tc>
        <w:tc>
          <w:tcPr>
            <w:tcW w:w="1985" w:type="dxa"/>
            <w:vAlign w:val="center"/>
          </w:tcPr>
          <w:p w:rsidR="008C045B" w:rsidRPr="008C045B" w:rsidRDefault="008C045B" w:rsidP="008C045B">
            <w:pPr>
              <w:jc w:val="center"/>
              <w:rPr>
                <w:sz w:val="24"/>
                <w:szCs w:val="24"/>
              </w:rPr>
            </w:pPr>
            <w:r w:rsidRPr="008C045B">
              <w:rPr>
                <w:sz w:val="24"/>
                <w:szCs w:val="24"/>
              </w:rPr>
              <w:t>-</w:t>
            </w:r>
          </w:p>
        </w:tc>
        <w:tc>
          <w:tcPr>
            <w:tcW w:w="770" w:type="dxa"/>
            <w:vAlign w:val="center"/>
          </w:tcPr>
          <w:p w:rsidR="008C045B" w:rsidRPr="008C045B" w:rsidRDefault="008C045B" w:rsidP="008C045B">
            <w:pPr>
              <w:jc w:val="center"/>
              <w:rPr>
                <w:sz w:val="24"/>
                <w:szCs w:val="24"/>
              </w:rPr>
            </w:pPr>
            <w:r w:rsidRPr="008C045B">
              <w:rPr>
                <w:sz w:val="24"/>
                <w:szCs w:val="24"/>
              </w:rPr>
              <w:t>1</w:t>
            </w:r>
          </w:p>
        </w:tc>
      </w:tr>
    </w:tbl>
    <w:p w:rsidR="008C045B" w:rsidRDefault="0081542E" w:rsidP="0081542E">
      <w:pPr>
        <w:pStyle w:val="s1"/>
        <w:shd w:val="clear" w:color="auto" w:fill="FFFFFF"/>
        <w:spacing w:before="0" w:beforeAutospacing="0" w:after="0" w:afterAutospacing="0"/>
        <w:jc w:val="both"/>
        <w:rPr>
          <w:color w:val="22272F"/>
          <w:sz w:val="28"/>
          <w:szCs w:val="28"/>
        </w:rPr>
      </w:pPr>
      <w:r>
        <w:rPr>
          <w:color w:val="22272F"/>
          <w:sz w:val="28"/>
          <w:szCs w:val="28"/>
        </w:rPr>
        <w:t xml:space="preserve">                                                                                                                                                                                                  </w:t>
      </w:r>
      <w:r w:rsidR="008C045B">
        <w:rPr>
          <w:color w:val="22272F"/>
          <w:sz w:val="28"/>
          <w:szCs w:val="28"/>
        </w:rPr>
        <w:t>».</w:t>
      </w:r>
    </w:p>
    <w:p w:rsidR="003A2A59" w:rsidRDefault="003A2A59" w:rsidP="00F03A1B">
      <w:pPr>
        <w:widowControl w:val="0"/>
        <w:autoSpaceDE w:val="0"/>
        <w:spacing w:after="0" w:line="240" w:lineRule="auto"/>
        <w:ind w:firstLine="851"/>
        <w:jc w:val="both"/>
        <w:rPr>
          <w:rFonts w:ascii="Times New Roman" w:hAnsi="Times New Roman" w:cs="Times New Roman"/>
          <w:color w:val="22272F"/>
          <w:sz w:val="28"/>
          <w:szCs w:val="28"/>
        </w:rPr>
      </w:pPr>
      <w:r>
        <w:rPr>
          <w:rFonts w:ascii="Times New Roman" w:hAnsi="Times New Roman" w:cs="Times New Roman"/>
          <w:color w:val="22272F"/>
          <w:sz w:val="28"/>
          <w:szCs w:val="28"/>
        </w:rPr>
        <w:t>4</w:t>
      </w:r>
      <w:r w:rsidR="00B273A2">
        <w:rPr>
          <w:rFonts w:ascii="Times New Roman" w:hAnsi="Times New Roman" w:cs="Times New Roman"/>
          <w:color w:val="22272F"/>
          <w:sz w:val="28"/>
          <w:szCs w:val="28"/>
        </w:rPr>
        <w:t>.</w:t>
      </w:r>
      <w:r w:rsidR="003E5666">
        <w:rPr>
          <w:rFonts w:ascii="Times New Roman" w:hAnsi="Times New Roman" w:cs="Times New Roman"/>
          <w:color w:val="22272F"/>
          <w:sz w:val="28"/>
          <w:szCs w:val="28"/>
        </w:rPr>
        <w:t xml:space="preserve"> </w:t>
      </w:r>
      <w:r w:rsidR="00B273A2">
        <w:rPr>
          <w:rFonts w:ascii="Times New Roman" w:hAnsi="Times New Roman" w:cs="Times New Roman"/>
          <w:color w:val="22272F"/>
          <w:sz w:val="28"/>
          <w:szCs w:val="28"/>
        </w:rPr>
        <w:t>П</w:t>
      </w:r>
      <w:r w:rsidR="00F03A1B">
        <w:rPr>
          <w:rFonts w:ascii="Times New Roman" w:hAnsi="Times New Roman" w:cs="Times New Roman"/>
          <w:color w:val="22272F"/>
          <w:sz w:val="28"/>
          <w:szCs w:val="28"/>
        </w:rPr>
        <w:t>ункт</w:t>
      </w:r>
      <w:r w:rsidR="00F03A1B" w:rsidRPr="00F03A1B">
        <w:rPr>
          <w:rFonts w:ascii="Times New Roman" w:hAnsi="Times New Roman" w:cs="Times New Roman"/>
          <w:color w:val="22272F"/>
          <w:sz w:val="28"/>
          <w:szCs w:val="28"/>
        </w:rPr>
        <w:t xml:space="preserve"> 7 «Особенности применения территориальной зоны» в гр</w:t>
      </w:r>
      <w:r w:rsidR="008D29CF">
        <w:rPr>
          <w:rFonts w:ascii="Times New Roman" w:hAnsi="Times New Roman" w:cs="Times New Roman"/>
          <w:color w:val="22272F"/>
          <w:sz w:val="28"/>
          <w:szCs w:val="28"/>
        </w:rPr>
        <w:t xml:space="preserve">адостроительных регламентах зон </w:t>
      </w:r>
      <w:r w:rsidR="00F03A1B" w:rsidRPr="00F03A1B">
        <w:rPr>
          <w:rFonts w:ascii="Times New Roman" w:hAnsi="Times New Roman" w:cs="Times New Roman"/>
          <w:color w:val="22272F"/>
          <w:sz w:val="28"/>
          <w:szCs w:val="28"/>
        </w:rPr>
        <w:t xml:space="preserve"> </w:t>
      </w:r>
      <w:r w:rsidR="00F03A1B" w:rsidRPr="00C040A1">
        <w:rPr>
          <w:rFonts w:ascii="Times New Roman" w:hAnsi="Times New Roman" w:cs="Times New Roman"/>
          <w:color w:val="22272F"/>
          <w:sz w:val="28"/>
          <w:szCs w:val="28"/>
        </w:rPr>
        <w:t>Ж</w:t>
      </w:r>
      <w:proofErr w:type="gramStart"/>
      <w:r w:rsidR="00F03A1B" w:rsidRPr="00C040A1">
        <w:rPr>
          <w:rFonts w:ascii="Times New Roman" w:hAnsi="Times New Roman" w:cs="Times New Roman"/>
          <w:color w:val="22272F"/>
          <w:sz w:val="28"/>
          <w:szCs w:val="28"/>
        </w:rPr>
        <w:t>1</w:t>
      </w:r>
      <w:proofErr w:type="gramEnd"/>
      <w:r w:rsidR="00F03A1B" w:rsidRPr="00C040A1">
        <w:rPr>
          <w:rFonts w:ascii="Times New Roman" w:hAnsi="Times New Roman" w:cs="Times New Roman"/>
          <w:color w:val="22272F"/>
          <w:sz w:val="28"/>
          <w:szCs w:val="28"/>
        </w:rPr>
        <w:t>, Ж2, Ж3</w:t>
      </w:r>
      <w:r w:rsidR="008573E9">
        <w:rPr>
          <w:rFonts w:ascii="Times New Roman" w:hAnsi="Times New Roman" w:cs="Times New Roman"/>
          <w:color w:val="22272F"/>
          <w:sz w:val="28"/>
          <w:szCs w:val="28"/>
        </w:rPr>
        <w:t xml:space="preserve">, </w:t>
      </w:r>
      <w:r w:rsidR="00C040A1">
        <w:rPr>
          <w:rFonts w:ascii="Times New Roman" w:hAnsi="Times New Roman" w:cs="Times New Roman"/>
          <w:color w:val="22272F"/>
          <w:sz w:val="28"/>
          <w:szCs w:val="28"/>
        </w:rPr>
        <w:t>О</w:t>
      </w:r>
      <w:r w:rsidR="002E1AB3">
        <w:rPr>
          <w:rFonts w:ascii="Times New Roman" w:hAnsi="Times New Roman" w:cs="Times New Roman"/>
          <w:color w:val="22272F"/>
          <w:sz w:val="28"/>
          <w:szCs w:val="28"/>
        </w:rPr>
        <w:t>Д2.</w:t>
      </w:r>
      <w:r w:rsidR="00C040A1">
        <w:rPr>
          <w:rFonts w:ascii="Times New Roman" w:hAnsi="Times New Roman" w:cs="Times New Roman"/>
          <w:color w:val="22272F"/>
          <w:sz w:val="28"/>
          <w:szCs w:val="28"/>
        </w:rPr>
        <w:t>1, П</w:t>
      </w:r>
      <w:r w:rsidR="0034153F">
        <w:rPr>
          <w:rFonts w:ascii="Times New Roman" w:hAnsi="Times New Roman" w:cs="Times New Roman"/>
          <w:color w:val="22272F"/>
          <w:sz w:val="28"/>
          <w:szCs w:val="28"/>
        </w:rPr>
        <w:t>2</w:t>
      </w:r>
      <w:r>
        <w:rPr>
          <w:rFonts w:ascii="Times New Roman" w:hAnsi="Times New Roman" w:cs="Times New Roman"/>
          <w:color w:val="22272F"/>
          <w:sz w:val="28"/>
          <w:szCs w:val="28"/>
        </w:rPr>
        <w:t>, изложить в новой редакции:</w:t>
      </w:r>
    </w:p>
    <w:p w:rsidR="00F03A1B" w:rsidRPr="00F03A1B" w:rsidRDefault="003A2A59" w:rsidP="00F03A1B">
      <w:pPr>
        <w:widowControl w:val="0"/>
        <w:autoSpaceDE w:val="0"/>
        <w:spacing w:after="0" w:line="240" w:lineRule="auto"/>
        <w:ind w:firstLine="851"/>
        <w:jc w:val="both"/>
        <w:rPr>
          <w:rFonts w:ascii="Times New Roman" w:eastAsia="Times New Roman" w:hAnsi="Times New Roman" w:cs="Times New Roman"/>
          <w:sz w:val="28"/>
          <w:szCs w:val="28"/>
          <w:lang w:eastAsia="zh-CN" w:bidi="ru-RU"/>
        </w:rPr>
      </w:pPr>
      <w:r w:rsidRPr="00F03A1B">
        <w:rPr>
          <w:rFonts w:ascii="Times New Roman" w:hAnsi="Times New Roman" w:cs="Times New Roman"/>
          <w:color w:val="22272F"/>
          <w:sz w:val="28"/>
          <w:szCs w:val="28"/>
        </w:rPr>
        <w:t xml:space="preserve"> </w:t>
      </w:r>
      <w:r w:rsidR="00F03A1B" w:rsidRPr="008F6451">
        <w:rPr>
          <w:rFonts w:ascii="Times New Roman" w:hAnsi="Times New Roman" w:cs="Times New Roman"/>
          <w:color w:val="22272F"/>
          <w:sz w:val="28"/>
          <w:szCs w:val="28"/>
        </w:rPr>
        <w:t>«</w:t>
      </w:r>
      <w:r w:rsidRPr="008F6451">
        <w:rPr>
          <w:rFonts w:ascii="Times New Roman" w:hAnsi="Times New Roman" w:cs="Times New Roman"/>
          <w:color w:val="22272F"/>
          <w:sz w:val="28"/>
          <w:szCs w:val="28"/>
        </w:rPr>
        <w:t>7.</w:t>
      </w:r>
      <w:r>
        <w:rPr>
          <w:rFonts w:ascii="Times New Roman" w:hAnsi="Times New Roman" w:cs="Times New Roman"/>
          <w:color w:val="22272F"/>
          <w:sz w:val="28"/>
          <w:szCs w:val="28"/>
        </w:rPr>
        <w:t xml:space="preserve"> </w:t>
      </w:r>
      <w:r w:rsidR="00F03A1B" w:rsidRPr="00F03A1B">
        <w:rPr>
          <w:rFonts w:ascii="Times New Roman" w:eastAsia="Times New Roman" w:hAnsi="Times New Roman" w:cs="Times New Roman"/>
          <w:sz w:val="28"/>
          <w:szCs w:val="28"/>
          <w:lang w:eastAsia="zh-CN" w:bidi="ru-RU"/>
        </w:rPr>
        <w:t xml:space="preserve">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w:t>
      </w:r>
      <w:r w:rsidR="00F03A1B" w:rsidRPr="00F03A1B">
        <w:rPr>
          <w:rFonts w:ascii="Times New Roman" w:eastAsia="Times New Roman" w:hAnsi="Times New Roman" w:cs="Times New Roman"/>
          <w:sz w:val="28"/>
          <w:szCs w:val="28"/>
          <w:lang w:eastAsia="zh-CN" w:bidi="ru-RU"/>
        </w:rPr>
        <w:lastRenderedPageBreak/>
        <w:t>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F03A1B" w:rsidRPr="00F03A1B" w:rsidRDefault="00F03A1B" w:rsidP="00F03A1B">
      <w:pPr>
        <w:widowControl w:val="0"/>
        <w:suppressAutoHyphens/>
        <w:autoSpaceDE w:val="0"/>
        <w:spacing w:after="0" w:line="240" w:lineRule="auto"/>
        <w:ind w:firstLine="851"/>
        <w:jc w:val="both"/>
        <w:rPr>
          <w:rFonts w:ascii="Times New Roman" w:eastAsia="Times New Roman" w:hAnsi="Times New Roman" w:cs="Times New Roman"/>
          <w:sz w:val="28"/>
          <w:szCs w:val="28"/>
          <w:lang w:eastAsia="zh-CN" w:bidi="ru-RU"/>
        </w:rPr>
      </w:pPr>
      <w:r w:rsidRPr="00F03A1B">
        <w:rPr>
          <w:rFonts w:ascii="Times New Roman" w:eastAsia="Times New Roman" w:hAnsi="Times New Roman" w:cs="Times New Roman"/>
          <w:sz w:val="28"/>
          <w:szCs w:val="28"/>
          <w:lang w:eastAsia="zh-CN" w:bidi="ru-RU"/>
        </w:rPr>
        <w:t>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rsidR="0000724F" w:rsidRPr="00F03A1B" w:rsidRDefault="00F03A1B" w:rsidP="0000724F">
      <w:pPr>
        <w:widowControl w:val="0"/>
        <w:suppressAutoHyphens/>
        <w:autoSpaceDE w:val="0"/>
        <w:spacing w:after="0" w:line="240" w:lineRule="auto"/>
        <w:ind w:firstLine="851"/>
        <w:jc w:val="both"/>
        <w:rPr>
          <w:rFonts w:ascii="Times New Roman" w:eastAsia="Times New Roman" w:hAnsi="Times New Roman" w:cs="Times New Roman"/>
          <w:sz w:val="28"/>
          <w:szCs w:val="28"/>
          <w:lang w:eastAsia="zh-CN" w:bidi="ru-RU"/>
        </w:rPr>
      </w:pPr>
      <w:r w:rsidRPr="00F03A1B">
        <w:rPr>
          <w:rFonts w:ascii="Times New Roman" w:eastAsia="Times New Roman" w:hAnsi="Times New Roman" w:cs="Times New Roman"/>
          <w:sz w:val="28"/>
          <w:szCs w:val="28"/>
          <w:lang w:eastAsia="zh-CN" w:bidi="ru-RU"/>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 для застройки, предусмотренные статьей 40 Г</w:t>
      </w:r>
      <w:r w:rsidR="00B273A2">
        <w:rPr>
          <w:rFonts w:ascii="Times New Roman" w:eastAsia="Times New Roman" w:hAnsi="Times New Roman" w:cs="Times New Roman"/>
          <w:sz w:val="28"/>
          <w:szCs w:val="28"/>
          <w:lang w:eastAsia="zh-CN" w:bidi="ru-RU"/>
        </w:rPr>
        <w:t>радостроительного кодекса</w:t>
      </w:r>
      <w:r w:rsidRPr="00F03A1B">
        <w:rPr>
          <w:rFonts w:ascii="Times New Roman" w:eastAsia="Times New Roman" w:hAnsi="Times New Roman" w:cs="Times New Roman"/>
          <w:sz w:val="28"/>
          <w:szCs w:val="28"/>
          <w:lang w:eastAsia="zh-CN" w:bidi="ru-RU"/>
        </w:rPr>
        <w:t xml:space="preserve"> Р</w:t>
      </w:r>
      <w:r w:rsidR="00B273A2">
        <w:rPr>
          <w:rFonts w:ascii="Times New Roman" w:eastAsia="Times New Roman" w:hAnsi="Times New Roman" w:cs="Times New Roman"/>
          <w:sz w:val="28"/>
          <w:szCs w:val="28"/>
          <w:lang w:eastAsia="zh-CN" w:bidi="ru-RU"/>
        </w:rPr>
        <w:t xml:space="preserve">оссийской </w:t>
      </w:r>
      <w:r w:rsidRPr="00F03A1B">
        <w:rPr>
          <w:rFonts w:ascii="Times New Roman" w:eastAsia="Times New Roman" w:hAnsi="Times New Roman" w:cs="Times New Roman"/>
          <w:sz w:val="28"/>
          <w:szCs w:val="28"/>
          <w:lang w:eastAsia="zh-CN" w:bidi="ru-RU"/>
        </w:rPr>
        <w:t>Ф</w:t>
      </w:r>
      <w:r w:rsidR="00B273A2">
        <w:rPr>
          <w:rFonts w:ascii="Times New Roman" w:eastAsia="Times New Roman" w:hAnsi="Times New Roman" w:cs="Times New Roman"/>
          <w:sz w:val="28"/>
          <w:szCs w:val="28"/>
          <w:lang w:eastAsia="zh-CN" w:bidi="ru-RU"/>
        </w:rPr>
        <w:t>едерации</w:t>
      </w:r>
      <w:r w:rsidRPr="00F03A1B">
        <w:rPr>
          <w:rFonts w:ascii="Times New Roman" w:eastAsia="Times New Roman" w:hAnsi="Times New Roman" w:cs="Times New Roman"/>
          <w:sz w:val="28"/>
          <w:szCs w:val="28"/>
          <w:lang w:eastAsia="zh-CN" w:bidi="ru-RU"/>
        </w:rPr>
        <w:t>.</w:t>
      </w:r>
    </w:p>
    <w:p w:rsidR="00F03A1B" w:rsidRDefault="00F03A1B" w:rsidP="0000724F">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F03A1B">
        <w:rPr>
          <w:rFonts w:ascii="Times New Roman" w:eastAsia="Times New Roman" w:hAnsi="Times New Roman" w:cs="Times New Roman"/>
          <w:sz w:val="28"/>
          <w:szCs w:val="28"/>
          <w:lang w:eastAsia="zh-CN" w:bidi="ru-RU"/>
        </w:rPr>
        <w:t>факт наличия 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 должны подтверждаться заключением аккредитованных экспертов</w:t>
      </w:r>
      <w:proofErr w:type="gramStart"/>
      <w:r w:rsidRPr="00F03A1B">
        <w:rPr>
          <w:rFonts w:ascii="Times New Roman" w:eastAsia="Times New Roman" w:hAnsi="Times New Roman" w:cs="Times New Roman"/>
          <w:sz w:val="28"/>
          <w:szCs w:val="28"/>
          <w:lang w:eastAsia="zh-CN" w:bidi="ru-RU"/>
        </w:rPr>
        <w:t>.</w:t>
      </w:r>
      <w:r w:rsidR="00EA37E7">
        <w:rPr>
          <w:rFonts w:ascii="Times New Roman" w:eastAsia="Times New Roman" w:hAnsi="Times New Roman" w:cs="Times New Roman"/>
          <w:sz w:val="28"/>
          <w:szCs w:val="28"/>
          <w:lang w:eastAsia="zh-CN" w:bidi="ru-RU"/>
        </w:rPr>
        <w:t>».</w:t>
      </w:r>
      <w:proofErr w:type="gramEnd"/>
    </w:p>
    <w:p w:rsidR="003A2A59" w:rsidRPr="003A2A59" w:rsidRDefault="003A2A59" w:rsidP="003A2A59">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Pr>
          <w:rFonts w:ascii="Times New Roman" w:eastAsia="Times New Roman" w:hAnsi="Times New Roman" w:cs="Times New Roman"/>
          <w:sz w:val="28"/>
          <w:szCs w:val="28"/>
          <w:lang w:eastAsia="zh-CN" w:bidi="ru-RU"/>
        </w:rPr>
        <w:t>5. П</w:t>
      </w:r>
      <w:r w:rsidRPr="003A2A59">
        <w:rPr>
          <w:rFonts w:ascii="Times New Roman" w:eastAsia="Times New Roman" w:hAnsi="Times New Roman" w:cs="Times New Roman"/>
          <w:sz w:val="28"/>
          <w:szCs w:val="28"/>
          <w:lang w:eastAsia="zh-CN" w:bidi="ru-RU"/>
        </w:rPr>
        <w:t>ункт 1</w:t>
      </w:r>
      <w:r>
        <w:rPr>
          <w:rFonts w:ascii="Times New Roman" w:eastAsia="Times New Roman" w:hAnsi="Times New Roman" w:cs="Times New Roman"/>
          <w:sz w:val="28"/>
          <w:szCs w:val="28"/>
          <w:lang w:eastAsia="zh-CN" w:bidi="ru-RU"/>
        </w:rPr>
        <w:t xml:space="preserve"> </w:t>
      </w:r>
      <w:r w:rsidRPr="003A2A59">
        <w:rPr>
          <w:rFonts w:ascii="Times New Roman" w:eastAsia="Times New Roman" w:hAnsi="Times New Roman" w:cs="Times New Roman"/>
          <w:sz w:val="28"/>
          <w:szCs w:val="28"/>
          <w:lang w:eastAsia="zh-CN" w:bidi="ru-RU"/>
        </w:rPr>
        <w:t>«Особенности применения территориальной зоны» в градостроительных регламентах зон   И</w:t>
      </w:r>
      <w:proofErr w:type="gramStart"/>
      <w:r w:rsidRPr="003A2A59">
        <w:rPr>
          <w:rFonts w:ascii="Times New Roman" w:eastAsia="Times New Roman" w:hAnsi="Times New Roman" w:cs="Times New Roman"/>
          <w:sz w:val="28"/>
          <w:szCs w:val="28"/>
          <w:lang w:eastAsia="zh-CN" w:bidi="ru-RU"/>
        </w:rPr>
        <w:t>1</w:t>
      </w:r>
      <w:proofErr w:type="gramEnd"/>
      <w:r w:rsidRPr="003A2A59">
        <w:rPr>
          <w:rFonts w:ascii="Times New Roman" w:eastAsia="Times New Roman" w:hAnsi="Times New Roman" w:cs="Times New Roman"/>
          <w:sz w:val="28"/>
          <w:szCs w:val="28"/>
          <w:lang w:eastAsia="zh-CN" w:bidi="ru-RU"/>
        </w:rPr>
        <w:t xml:space="preserve">, Т1, СХ3, СХ2, СХ, изложить в новой редакции: </w:t>
      </w:r>
    </w:p>
    <w:p w:rsidR="003A2A59" w:rsidRPr="003A2A59" w:rsidRDefault="003A2A59" w:rsidP="003A2A59">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Pr>
          <w:rFonts w:ascii="Times New Roman" w:eastAsia="Times New Roman" w:hAnsi="Times New Roman" w:cs="Times New Roman"/>
          <w:sz w:val="28"/>
          <w:szCs w:val="28"/>
          <w:lang w:eastAsia="zh-CN" w:bidi="ru-RU"/>
        </w:rPr>
        <w:t>«1</w:t>
      </w:r>
      <w:r w:rsidRPr="003A2A59">
        <w:rPr>
          <w:rFonts w:ascii="Times New Roman" w:eastAsia="Times New Roman" w:hAnsi="Times New Roman" w:cs="Times New Roman"/>
          <w:sz w:val="28"/>
          <w:szCs w:val="28"/>
          <w:lang w:eastAsia="zh-CN" w:bidi="ru-RU"/>
        </w:rPr>
        <w:t>.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A2A59" w:rsidRPr="003A2A59" w:rsidRDefault="003A2A59" w:rsidP="003A2A59">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3A2A59">
        <w:rPr>
          <w:rFonts w:ascii="Times New Roman" w:eastAsia="Times New Roman" w:hAnsi="Times New Roman" w:cs="Times New Roman"/>
          <w:sz w:val="28"/>
          <w:szCs w:val="28"/>
          <w:lang w:eastAsia="zh-CN" w:bidi="ru-RU"/>
        </w:rPr>
        <w:t>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rsidR="003A2A59" w:rsidRPr="003A2A59" w:rsidRDefault="003A2A59" w:rsidP="003A2A59">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3A2A59">
        <w:rPr>
          <w:rFonts w:ascii="Times New Roman" w:eastAsia="Times New Roman" w:hAnsi="Times New Roman" w:cs="Times New Roman"/>
          <w:sz w:val="28"/>
          <w:szCs w:val="28"/>
          <w:lang w:eastAsia="zh-CN" w:bidi="ru-RU"/>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 для застройки, предусмотренные статьей 40 Градостроительного кодекса Российской Федерации.</w:t>
      </w:r>
    </w:p>
    <w:p w:rsidR="003A2A59" w:rsidRDefault="003A2A59" w:rsidP="003A2A59">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3A2A59">
        <w:rPr>
          <w:rFonts w:ascii="Times New Roman" w:eastAsia="Times New Roman" w:hAnsi="Times New Roman" w:cs="Times New Roman"/>
          <w:sz w:val="28"/>
          <w:szCs w:val="28"/>
          <w:lang w:eastAsia="zh-CN" w:bidi="ru-RU"/>
        </w:rPr>
        <w:t>факт наличия 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 должны подтверждаться заключением аккредитованных экспертов</w:t>
      </w:r>
      <w:proofErr w:type="gramStart"/>
      <w:r w:rsidRPr="003A2A59">
        <w:rPr>
          <w:rFonts w:ascii="Times New Roman" w:eastAsia="Times New Roman" w:hAnsi="Times New Roman" w:cs="Times New Roman"/>
          <w:sz w:val="28"/>
          <w:szCs w:val="28"/>
          <w:lang w:eastAsia="zh-CN" w:bidi="ru-RU"/>
        </w:rPr>
        <w:t>.».</w:t>
      </w:r>
      <w:proofErr w:type="gramEnd"/>
    </w:p>
    <w:p w:rsidR="00CF517A" w:rsidRDefault="00C73E76" w:rsidP="00B273A2">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Pr>
          <w:rFonts w:ascii="Times New Roman" w:eastAsia="Times New Roman" w:hAnsi="Times New Roman" w:cs="Times New Roman"/>
          <w:sz w:val="28"/>
          <w:szCs w:val="28"/>
          <w:lang w:eastAsia="zh-CN" w:bidi="ru-RU"/>
        </w:rPr>
        <w:t>6.</w:t>
      </w:r>
      <w:r w:rsidR="00B273A2" w:rsidRPr="00B273A2">
        <w:rPr>
          <w:rFonts w:ascii="Times New Roman" w:eastAsia="Times New Roman" w:hAnsi="Times New Roman" w:cs="Times New Roman"/>
          <w:sz w:val="28"/>
          <w:szCs w:val="28"/>
          <w:lang w:eastAsia="zh-CN" w:bidi="ru-RU"/>
        </w:rPr>
        <w:t xml:space="preserve"> </w:t>
      </w:r>
      <w:r w:rsidR="0043304D">
        <w:rPr>
          <w:rFonts w:ascii="Times New Roman" w:eastAsia="Times New Roman" w:hAnsi="Times New Roman" w:cs="Times New Roman"/>
          <w:sz w:val="28"/>
          <w:szCs w:val="28"/>
          <w:lang w:eastAsia="zh-CN" w:bidi="ru-RU"/>
        </w:rPr>
        <w:t>Т</w:t>
      </w:r>
      <w:r w:rsidR="00B273A2" w:rsidRPr="00B273A2">
        <w:rPr>
          <w:rFonts w:ascii="Times New Roman" w:eastAsia="Times New Roman" w:hAnsi="Times New Roman" w:cs="Times New Roman"/>
          <w:sz w:val="28"/>
          <w:szCs w:val="28"/>
          <w:lang w:eastAsia="zh-CN" w:bidi="ru-RU"/>
        </w:rPr>
        <w:t>ретий абзац пункта 16 «Особенности применения территориальной зоны» в гр</w:t>
      </w:r>
      <w:r w:rsidR="008D29CF">
        <w:rPr>
          <w:rFonts w:ascii="Times New Roman" w:eastAsia="Times New Roman" w:hAnsi="Times New Roman" w:cs="Times New Roman"/>
          <w:sz w:val="28"/>
          <w:szCs w:val="28"/>
          <w:lang w:eastAsia="zh-CN" w:bidi="ru-RU"/>
        </w:rPr>
        <w:t xml:space="preserve">адостроительных регламентах </w:t>
      </w:r>
      <w:r w:rsidR="008D29CF">
        <w:rPr>
          <w:rFonts w:ascii="Times New Roman" w:eastAsia="Times New Roman" w:hAnsi="Times New Roman" w:cs="Times New Roman"/>
          <w:sz w:val="28"/>
          <w:szCs w:val="28"/>
          <w:lang w:eastAsia="zh-CN" w:bidi="ru-RU"/>
        </w:rPr>
        <w:lastRenderedPageBreak/>
        <w:t>зон</w:t>
      </w:r>
      <w:r w:rsidR="00B273A2" w:rsidRPr="00B273A2">
        <w:rPr>
          <w:rFonts w:ascii="Times New Roman" w:eastAsia="Times New Roman" w:hAnsi="Times New Roman" w:cs="Times New Roman"/>
          <w:sz w:val="28"/>
          <w:szCs w:val="28"/>
          <w:lang w:eastAsia="zh-CN" w:bidi="ru-RU"/>
        </w:rPr>
        <w:t xml:space="preserve"> Ж</w:t>
      </w:r>
      <w:proofErr w:type="gramStart"/>
      <w:r w:rsidR="00B273A2" w:rsidRPr="00B273A2">
        <w:rPr>
          <w:rFonts w:ascii="Times New Roman" w:eastAsia="Times New Roman" w:hAnsi="Times New Roman" w:cs="Times New Roman"/>
          <w:sz w:val="28"/>
          <w:szCs w:val="28"/>
          <w:lang w:eastAsia="zh-CN" w:bidi="ru-RU"/>
        </w:rPr>
        <w:t>1</w:t>
      </w:r>
      <w:proofErr w:type="gramEnd"/>
      <w:r w:rsidR="00B273A2" w:rsidRPr="00B273A2">
        <w:rPr>
          <w:rFonts w:ascii="Times New Roman" w:eastAsia="Times New Roman" w:hAnsi="Times New Roman" w:cs="Times New Roman"/>
          <w:sz w:val="28"/>
          <w:szCs w:val="28"/>
          <w:lang w:eastAsia="zh-CN" w:bidi="ru-RU"/>
        </w:rPr>
        <w:t>, Ж2, Ж3</w:t>
      </w:r>
      <w:r w:rsidR="002E1AB3">
        <w:rPr>
          <w:rFonts w:ascii="Times New Roman" w:eastAsia="Times New Roman" w:hAnsi="Times New Roman" w:cs="Times New Roman"/>
          <w:sz w:val="28"/>
          <w:szCs w:val="28"/>
          <w:lang w:eastAsia="zh-CN" w:bidi="ru-RU"/>
        </w:rPr>
        <w:t>, ОД2.1</w:t>
      </w:r>
      <w:r w:rsidR="0034153F">
        <w:rPr>
          <w:rFonts w:ascii="Times New Roman" w:eastAsia="Times New Roman" w:hAnsi="Times New Roman" w:cs="Times New Roman"/>
          <w:sz w:val="28"/>
          <w:szCs w:val="28"/>
          <w:lang w:eastAsia="zh-CN" w:bidi="ru-RU"/>
        </w:rPr>
        <w:t xml:space="preserve">, П2, </w:t>
      </w:r>
      <w:r w:rsidR="00B273A2" w:rsidRPr="00B273A2">
        <w:rPr>
          <w:rFonts w:ascii="Times New Roman" w:eastAsia="Times New Roman" w:hAnsi="Times New Roman" w:cs="Times New Roman"/>
          <w:sz w:val="28"/>
          <w:szCs w:val="28"/>
          <w:lang w:eastAsia="zh-CN" w:bidi="ru-RU"/>
        </w:rPr>
        <w:t xml:space="preserve"> изложить в новой редакции: </w:t>
      </w:r>
    </w:p>
    <w:p w:rsidR="00B273A2" w:rsidRPr="00B273A2" w:rsidRDefault="00B273A2" w:rsidP="00B273A2">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B273A2">
        <w:rPr>
          <w:rFonts w:ascii="Times New Roman" w:eastAsia="Times New Roman" w:hAnsi="Times New Roman" w:cs="Times New Roman"/>
          <w:sz w:val="28"/>
          <w:szCs w:val="28"/>
          <w:lang w:eastAsia="zh-CN" w:bidi="ru-RU"/>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B273A2" w:rsidRPr="00B273A2" w:rsidRDefault="00B273A2" w:rsidP="00B273A2">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B273A2">
        <w:rPr>
          <w:rFonts w:ascii="Times New Roman" w:eastAsia="Times New Roman" w:hAnsi="Times New Roman" w:cs="Times New Roman"/>
          <w:sz w:val="28"/>
          <w:szCs w:val="28"/>
          <w:lang w:eastAsia="zh-CN" w:bidi="ru-RU"/>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B273A2" w:rsidRPr="00B273A2" w:rsidRDefault="00B273A2" w:rsidP="00B273A2">
      <w:pPr>
        <w:widowControl w:val="0"/>
        <w:suppressAutoHyphens/>
        <w:autoSpaceDE w:val="0"/>
        <w:spacing w:after="0" w:line="240" w:lineRule="auto"/>
        <w:ind w:firstLine="709"/>
        <w:jc w:val="both"/>
        <w:rPr>
          <w:rFonts w:ascii="Times New Roman" w:eastAsia="Times New Roman" w:hAnsi="Times New Roman" w:cs="Times New Roman"/>
          <w:sz w:val="28"/>
          <w:szCs w:val="28"/>
          <w:lang w:eastAsia="zh-CN" w:bidi="ru-RU"/>
        </w:rPr>
      </w:pPr>
      <w:r w:rsidRPr="00B273A2">
        <w:rPr>
          <w:rFonts w:ascii="Times New Roman" w:eastAsia="Times New Roman" w:hAnsi="Times New Roman" w:cs="Times New Roman"/>
          <w:sz w:val="28"/>
          <w:szCs w:val="28"/>
          <w:lang w:eastAsia="zh-CN" w:bidi="ru-RU"/>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r w:rsidR="00CF517A">
        <w:rPr>
          <w:rFonts w:ascii="Times New Roman" w:eastAsia="Times New Roman" w:hAnsi="Times New Roman" w:cs="Times New Roman"/>
          <w:sz w:val="28"/>
          <w:szCs w:val="28"/>
          <w:lang w:eastAsia="zh-CN" w:bidi="ru-RU"/>
        </w:rPr>
        <w:t>.</w:t>
      </w:r>
    </w:p>
    <w:p w:rsidR="00E8287C" w:rsidRDefault="00C73E76" w:rsidP="00EA37E7">
      <w:pPr>
        <w:pStyle w:val="s1"/>
        <w:shd w:val="clear" w:color="auto" w:fill="FFFFFF"/>
        <w:spacing w:before="0" w:beforeAutospacing="0" w:after="0" w:afterAutospacing="0"/>
        <w:ind w:firstLine="709"/>
        <w:jc w:val="both"/>
        <w:rPr>
          <w:sz w:val="28"/>
          <w:szCs w:val="28"/>
        </w:rPr>
      </w:pPr>
      <w:r>
        <w:rPr>
          <w:sz w:val="28"/>
          <w:szCs w:val="28"/>
        </w:rPr>
        <w:t>7.</w:t>
      </w:r>
      <w:r w:rsidR="00EA37E7">
        <w:rPr>
          <w:sz w:val="28"/>
          <w:szCs w:val="28"/>
        </w:rPr>
        <w:t xml:space="preserve"> В</w:t>
      </w:r>
      <w:r w:rsidR="00E8287C" w:rsidRPr="00E8287C">
        <w:rPr>
          <w:sz w:val="28"/>
          <w:szCs w:val="28"/>
        </w:rPr>
        <w:t xml:space="preserve"> разделе «Ограничения использования земельных участков</w:t>
      </w:r>
      <w:r w:rsidR="008F6451">
        <w:rPr>
          <w:sz w:val="28"/>
          <w:szCs w:val="28"/>
        </w:rPr>
        <w:t xml:space="preserve"> </w:t>
      </w:r>
      <w:r w:rsidR="0043304D" w:rsidRPr="0043304D">
        <w:rPr>
          <w:sz w:val="28"/>
          <w:szCs w:val="28"/>
        </w:rPr>
        <w:t xml:space="preserve">и объектов капитального строительства» </w:t>
      </w:r>
      <w:r w:rsidR="00E8287C" w:rsidRPr="00E8287C">
        <w:rPr>
          <w:sz w:val="28"/>
          <w:szCs w:val="28"/>
        </w:rPr>
        <w:t>в гр</w:t>
      </w:r>
      <w:r w:rsidR="008D29CF">
        <w:rPr>
          <w:sz w:val="28"/>
          <w:szCs w:val="28"/>
        </w:rPr>
        <w:t>адостроительных регламентах зон</w:t>
      </w:r>
      <w:r w:rsidR="00E8287C" w:rsidRPr="00E8287C">
        <w:rPr>
          <w:sz w:val="28"/>
          <w:szCs w:val="28"/>
        </w:rPr>
        <w:t xml:space="preserve"> </w:t>
      </w:r>
      <w:r w:rsidR="00E8287C" w:rsidRPr="00C040A1">
        <w:rPr>
          <w:sz w:val="28"/>
          <w:szCs w:val="28"/>
        </w:rPr>
        <w:t>Ж</w:t>
      </w:r>
      <w:proofErr w:type="gramStart"/>
      <w:r w:rsidR="00E8287C" w:rsidRPr="00C040A1">
        <w:rPr>
          <w:sz w:val="28"/>
          <w:szCs w:val="28"/>
        </w:rPr>
        <w:t>1</w:t>
      </w:r>
      <w:proofErr w:type="gramEnd"/>
      <w:r w:rsidR="00E8287C" w:rsidRPr="00C040A1">
        <w:rPr>
          <w:sz w:val="28"/>
          <w:szCs w:val="28"/>
        </w:rPr>
        <w:t xml:space="preserve">, </w:t>
      </w:r>
      <w:r w:rsidR="00C040A1">
        <w:rPr>
          <w:sz w:val="28"/>
          <w:szCs w:val="28"/>
        </w:rPr>
        <w:t>О</w:t>
      </w:r>
      <w:r w:rsidR="008016CD">
        <w:rPr>
          <w:sz w:val="28"/>
          <w:szCs w:val="28"/>
        </w:rPr>
        <w:t>Д2.</w:t>
      </w:r>
      <w:r w:rsidR="00C040A1">
        <w:rPr>
          <w:sz w:val="28"/>
          <w:szCs w:val="28"/>
        </w:rPr>
        <w:t xml:space="preserve">1, </w:t>
      </w:r>
      <w:r w:rsidR="00470A5E">
        <w:rPr>
          <w:sz w:val="28"/>
          <w:szCs w:val="28"/>
        </w:rPr>
        <w:t>П</w:t>
      </w:r>
      <w:r w:rsidR="0034153F">
        <w:rPr>
          <w:sz w:val="28"/>
          <w:szCs w:val="28"/>
        </w:rPr>
        <w:t>2</w:t>
      </w:r>
      <w:r w:rsidR="00470A5E">
        <w:rPr>
          <w:sz w:val="28"/>
          <w:szCs w:val="28"/>
        </w:rPr>
        <w:t xml:space="preserve">, </w:t>
      </w:r>
      <w:r w:rsidR="00323641">
        <w:rPr>
          <w:sz w:val="28"/>
          <w:szCs w:val="28"/>
        </w:rPr>
        <w:t xml:space="preserve">И1, Т1, </w:t>
      </w:r>
      <w:r w:rsidR="0000724F">
        <w:rPr>
          <w:sz w:val="28"/>
          <w:szCs w:val="28"/>
        </w:rPr>
        <w:t>Р1</w:t>
      </w:r>
      <w:r w:rsidR="00C77A03">
        <w:rPr>
          <w:sz w:val="28"/>
          <w:szCs w:val="28"/>
        </w:rPr>
        <w:t>:</w:t>
      </w:r>
    </w:p>
    <w:p w:rsidR="0043304D" w:rsidRDefault="00E8287C" w:rsidP="00EA37E7">
      <w:pPr>
        <w:pStyle w:val="s1"/>
        <w:shd w:val="clear" w:color="auto" w:fill="FFFFFF"/>
        <w:spacing w:before="0" w:beforeAutospacing="0" w:after="0" w:afterAutospacing="0"/>
        <w:ind w:firstLine="709"/>
        <w:jc w:val="both"/>
        <w:rPr>
          <w:sz w:val="28"/>
          <w:szCs w:val="28"/>
          <w:shd w:val="clear" w:color="auto" w:fill="FFFFFF"/>
        </w:rPr>
      </w:pPr>
      <w:r>
        <w:rPr>
          <w:sz w:val="28"/>
          <w:szCs w:val="28"/>
        </w:rPr>
        <w:t>т</w:t>
      </w:r>
      <w:r w:rsidR="008573E9" w:rsidRPr="00E8287C">
        <w:rPr>
          <w:sz w:val="28"/>
          <w:szCs w:val="28"/>
        </w:rPr>
        <w:t xml:space="preserve">ретий абзац изложить в новой </w:t>
      </w:r>
      <w:r w:rsidR="008573E9" w:rsidRPr="00F03A1B">
        <w:rPr>
          <w:color w:val="22272F"/>
          <w:sz w:val="28"/>
          <w:szCs w:val="28"/>
        </w:rPr>
        <w:t>редакции</w:t>
      </w:r>
      <w:r w:rsidR="008573E9" w:rsidRPr="00E8287C">
        <w:rPr>
          <w:sz w:val="28"/>
          <w:szCs w:val="28"/>
        </w:rPr>
        <w:t>:</w:t>
      </w:r>
    </w:p>
    <w:p w:rsidR="00F03A1B" w:rsidRDefault="008573E9" w:rsidP="00F03A1B">
      <w:pPr>
        <w:pStyle w:val="s1"/>
        <w:shd w:val="clear" w:color="auto" w:fill="FFFFFF"/>
        <w:spacing w:before="0" w:beforeAutospacing="0" w:after="0" w:afterAutospacing="0"/>
        <w:ind w:firstLine="709"/>
        <w:jc w:val="both"/>
        <w:rPr>
          <w:sz w:val="28"/>
          <w:szCs w:val="28"/>
          <w:shd w:val="clear" w:color="auto" w:fill="FFFFFF"/>
        </w:rPr>
      </w:pPr>
      <w:r w:rsidRPr="00E8287C">
        <w:rPr>
          <w:sz w:val="28"/>
          <w:szCs w:val="28"/>
          <w:shd w:val="clear" w:color="auto" w:fill="FFFFFF"/>
        </w:rPr>
        <w:t xml:space="preserve">«В границах зон затопления, подтопления запрещено освоение территорий в целях строительства </w:t>
      </w:r>
      <w:r w:rsidR="00E8287C" w:rsidRPr="00E8287C">
        <w:rPr>
          <w:sz w:val="28"/>
          <w:szCs w:val="28"/>
          <w:shd w:val="clear" w:color="auto" w:fill="FFFFFF"/>
        </w:rPr>
        <w:t>о</w:t>
      </w:r>
      <w:r w:rsidRPr="00E8287C">
        <w:rPr>
          <w:sz w:val="28"/>
          <w:szCs w:val="28"/>
          <w:shd w:val="clear" w:color="auto" w:fill="FFFFFF"/>
        </w:rPr>
        <w:t>бъектов</w:t>
      </w:r>
      <w:r w:rsidR="00E8287C" w:rsidRPr="00E8287C">
        <w:rPr>
          <w:sz w:val="28"/>
          <w:szCs w:val="28"/>
          <w:shd w:val="clear" w:color="auto" w:fill="FFFFFF"/>
        </w:rPr>
        <w:t xml:space="preserve"> капитального строительства</w:t>
      </w:r>
      <w:r w:rsidRPr="00E8287C">
        <w:rPr>
          <w:sz w:val="28"/>
          <w:szCs w:val="28"/>
          <w:shd w:val="clear" w:color="auto" w:fill="FFFFFF"/>
        </w:rPr>
        <w:t>, за исключением осуществления инженерной защиты территорий и объектов от негативного воздействия вод.</w:t>
      </w:r>
      <w:r w:rsidR="00E8287C">
        <w:rPr>
          <w:sz w:val="28"/>
          <w:szCs w:val="28"/>
          <w:shd w:val="clear" w:color="auto" w:fill="FFFFFF"/>
        </w:rPr>
        <w:t>»;</w:t>
      </w:r>
    </w:p>
    <w:p w:rsidR="00C45448" w:rsidRDefault="00C45448" w:rsidP="00F03A1B">
      <w:pPr>
        <w:pStyle w:val="s1"/>
        <w:shd w:val="clear" w:color="auto" w:fill="FFFFFF"/>
        <w:spacing w:before="0" w:beforeAutospacing="0" w:after="0" w:afterAutospacing="0"/>
        <w:ind w:firstLine="709"/>
        <w:jc w:val="both"/>
        <w:rPr>
          <w:sz w:val="28"/>
          <w:szCs w:val="28"/>
          <w:shd w:val="clear" w:color="auto" w:fill="FFFFFF"/>
        </w:rPr>
      </w:pPr>
      <w:r w:rsidRPr="00C45448">
        <w:rPr>
          <w:sz w:val="28"/>
          <w:szCs w:val="28"/>
          <w:shd w:val="clear" w:color="auto" w:fill="FFFFFF"/>
        </w:rPr>
        <w:t>шестой абзац исключить</w:t>
      </w:r>
      <w:r>
        <w:rPr>
          <w:sz w:val="28"/>
          <w:szCs w:val="28"/>
          <w:shd w:val="clear" w:color="auto" w:fill="FFFFFF"/>
        </w:rPr>
        <w:t>.</w:t>
      </w:r>
    </w:p>
    <w:p w:rsidR="00C45448" w:rsidRDefault="00C73E76" w:rsidP="00C77A03">
      <w:pPr>
        <w:pStyle w:val="s1"/>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8.</w:t>
      </w:r>
      <w:r w:rsidR="0010591B">
        <w:rPr>
          <w:sz w:val="28"/>
          <w:szCs w:val="28"/>
          <w:shd w:val="clear" w:color="auto" w:fill="FFFFFF"/>
        </w:rPr>
        <w:t xml:space="preserve"> </w:t>
      </w:r>
      <w:r w:rsidR="00C77A03" w:rsidRPr="00C77A03">
        <w:rPr>
          <w:sz w:val="28"/>
          <w:szCs w:val="28"/>
          <w:shd w:val="clear" w:color="auto" w:fill="FFFFFF"/>
        </w:rPr>
        <w:t>В разделе «Ограничения использования земельных участков и объектов капитального строительства» в гр</w:t>
      </w:r>
      <w:r w:rsidR="008D29CF">
        <w:rPr>
          <w:sz w:val="28"/>
          <w:szCs w:val="28"/>
          <w:shd w:val="clear" w:color="auto" w:fill="FFFFFF"/>
        </w:rPr>
        <w:t>адостроительных регламентах зон</w:t>
      </w:r>
      <w:r w:rsidR="00C77A03">
        <w:rPr>
          <w:sz w:val="28"/>
          <w:szCs w:val="28"/>
          <w:shd w:val="clear" w:color="auto" w:fill="FFFFFF"/>
        </w:rPr>
        <w:t xml:space="preserve"> СХ</w:t>
      </w:r>
      <w:r w:rsidR="002D752D">
        <w:rPr>
          <w:sz w:val="28"/>
          <w:szCs w:val="28"/>
          <w:shd w:val="clear" w:color="auto" w:fill="FFFFFF"/>
        </w:rPr>
        <w:t>3</w:t>
      </w:r>
      <w:r w:rsidR="00C77A03">
        <w:rPr>
          <w:sz w:val="28"/>
          <w:szCs w:val="28"/>
          <w:shd w:val="clear" w:color="auto" w:fill="FFFFFF"/>
        </w:rPr>
        <w:t>, СХ</w:t>
      </w:r>
      <w:proofErr w:type="gramStart"/>
      <w:r w:rsidR="00C77A03">
        <w:rPr>
          <w:sz w:val="28"/>
          <w:szCs w:val="28"/>
          <w:shd w:val="clear" w:color="auto" w:fill="FFFFFF"/>
        </w:rPr>
        <w:t>2</w:t>
      </w:r>
      <w:proofErr w:type="gramEnd"/>
      <w:r w:rsidR="00C77A03">
        <w:rPr>
          <w:sz w:val="28"/>
          <w:szCs w:val="28"/>
          <w:shd w:val="clear" w:color="auto" w:fill="FFFFFF"/>
        </w:rPr>
        <w:t>,</w:t>
      </w:r>
      <w:r w:rsidR="0010591B">
        <w:rPr>
          <w:sz w:val="28"/>
          <w:szCs w:val="28"/>
          <w:shd w:val="clear" w:color="auto" w:fill="FFFFFF"/>
        </w:rPr>
        <w:t xml:space="preserve"> </w:t>
      </w:r>
      <w:r w:rsidR="00C77A03">
        <w:rPr>
          <w:sz w:val="28"/>
          <w:szCs w:val="28"/>
          <w:shd w:val="clear" w:color="auto" w:fill="FFFFFF"/>
        </w:rPr>
        <w:t xml:space="preserve">СХУ1, С1, С2, </w:t>
      </w:r>
      <w:r w:rsidR="00C45448">
        <w:rPr>
          <w:sz w:val="28"/>
          <w:szCs w:val="28"/>
          <w:shd w:val="clear" w:color="auto" w:fill="FFFFFF"/>
        </w:rPr>
        <w:t xml:space="preserve"> добавить абзац:</w:t>
      </w:r>
    </w:p>
    <w:p w:rsidR="00E8287C" w:rsidRDefault="00C45448" w:rsidP="00C77A03">
      <w:pPr>
        <w:pStyle w:val="s1"/>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w:t>
      </w:r>
      <w:r w:rsidRPr="00C45448">
        <w:rPr>
          <w:sz w:val="28"/>
          <w:szCs w:val="28"/>
          <w:shd w:val="clear" w:color="auto" w:fill="FFFFFF"/>
        </w:rPr>
        <w:t>В границах зон затопления, подтопления запрещено освоение территорий в целях строительства объектов капитального строительства, за исключением осуществления инженерной защиты территорий и объектов от негативного воздействия вод.»</w:t>
      </w:r>
      <w:r w:rsidR="00EA37E7">
        <w:rPr>
          <w:sz w:val="28"/>
          <w:szCs w:val="28"/>
          <w:shd w:val="clear" w:color="auto" w:fill="FFFFFF"/>
        </w:rPr>
        <w:t>.</w:t>
      </w:r>
    </w:p>
    <w:p w:rsidR="008F6451" w:rsidRDefault="00C73E76" w:rsidP="00F03A1B">
      <w:pPr>
        <w:pStyle w:val="s1"/>
        <w:shd w:val="clear" w:color="auto" w:fill="FFFFFF"/>
        <w:spacing w:before="0" w:beforeAutospacing="0" w:after="0" w:afterAutospacing="0"/>
        <w:ind w:firstLine="709"/>
        <w:jc w:val="both"/>
        <w:rPr>
          <w:sz w:val="28"/>
          <w:szCs w:val="28"/>
          <w:shd w:val="clear" w:color="auto" w:fill="FFFFFF"/>
        </w:rPr>
      </w:pPr>
      <w:r>
        <w:rPr>
          <w:sz w:val="28"/>
          <w:szCs w:val="28"/>
          <w:shd w:val="clear" w:color="auto" w:fill="FFFFFF"/>
        </w:rPr>
        <w:t>9.</w:t>
      </w:r>
      <w:r w:rsidR="00EA37E7">
        <w:rPr>
          <w:sz w:val="28"/>
          <w:szCs w:val="28"/>
          <w:shd w:val="clear" w:color="auto" w:fill="FFFFFF"/>
        </w:rPr>
        <w:t xml:space="preserve"> </w:t>
      </w:r>
      <w:r w:rsidR="00E24D1A">
        <w:rPr>
          <w:sz w:val="28"/>
          <w:szCs w:val="28"/>
          <w:shd w:val="clear" w:color="auto" w:fill="FFFFFF"/>
        </w:rPr>
        <w:t xml:space="preserve">Исключить из </w:t>
      </w:r>
      <w:r w:rsidR="00EA37E7">
        <w:rPr>
          <w:sz w:val="28"/>
          <w:szCs w:val="28"/>
          <w:shd w:val="clear" w:color="auto" w:fill="FFFFFF"/>
        </w:rPr>
        <w:t>градостроительно</w:t>
      </w:r>
      <w:r w:rsidR="00E24D1A">
        <w:rPr>
          <w:sz w:val="28"/>
          <w:szCs w:val="28"/>
          <w:shd w:val="clear" w:color="auto" w:fill="FFFFFF"/>
        </w:rPr>
        <w:t>го</w:t>
      </w:r>
      <w:r w:rsidR="00EA37E7">
        <w:rPr>
          <w:sz w:val="28"/>
          <w:szCs w:val="28"/>
          <w:shd w:val="clear" w:color="auto" w:fill="FFFFFF"/>
        </w:rPr>
        <w:t xml:space="preserve"> регламент</w:t>
      </w:r>
      <w:r w:rsidR="00E24D1A">
        <w:rPr>
          <w:sz w:val="28"/>
          <w:szCs w:val="28"/>
          <w:shd w:val="clear" w:color="auto" w:fill="FFFFFF"/>
        </w:rPr>
        <w:t>а</w:t>
      </w:r>
      <w:r>
        <w:rPr>
          <w:sz w:val="28"/>
          <w:szCs w:val="28"/>
          <w:shd w:val="clear" w:color="auto" w:fill="FFFFFF"/>
        </w:rPr>
        <w:t xml:space="preserve"> </w:t>
      </w:r>
      <w:r w:rsidR="00E24D1A">
        <w:rPr>
          <w:sz w:val="28"/>
          <w:szCs w:val="28"/>
          <w:shd w:val="clear" w:color="auto" w:fill="FFFFFF"/>
        </w:rPr>
        <w:t>территориальной зоны Ж</w:t>
      </w:r>
      <w:proofErr w:type="gramStart"/>
      <w:r w:rsidR="00E24D1A">
        <w:rPr>
          <w:sz w:val="28"/>
          <w:szCs w:val="28"/>
          <w:shd w:val="clear" w:color="auto" w:fill="FFFFFF"/>
        </w:rPr>
        <w:t>2</w:t>
      </w:r>
      <w:proofErr w:type="gramEnd"/>
      <w:r>
        <w:rPr>
          <w:sz w:val="28"/>
          <w:szCs w:val="28"/>
          <w:shd w:val="clear" w:color="auto" w:fill="FFFFFF"/>
        </w:rPr>
        <w:t xml:space="preserve"> </w:t>
      </w:r>
      <w:r w:rsidR="008D29CF">
        <w:rPr>
          <w:sz w:val="28"/>
          <w:szCs w:val="28"/>
          <w:shd w:val="clear" w:color="auto" w:fill="FFFFFF"/>
        </w:rPr>
        <w:t>«</w:t>
      </w:r>
      <w:r w:rsidR="00E24D1A" w:rsidRPr="00E24D1A">
        <w:rPr>
          <w:sz w:val="28"/>
          <w:szCs w:val="28"/>
          <w:shd w:val="clear" w:color="auto" w:fill="FFFFFF"/>
        </w:rPr>
        <w:t>Зона застройки малоэтажными жилыми домами</w:t>
      </w:r>
      <w:r w:rsidR="008D29CF">
        <w:rPr>
          <w:sz w:val="28"/>
          <w:szCs w:val="28"/>
          <w:shd w:val="clear" w:color="auto" w:fill="FFFFFF"/>
        </w:rPr>
        <w:t>»</w:t>
      </w:r>
      <w:r>
        <w:rPr>
          <w:sz w:val="28"/>
          <w:szCs w:val="28"/>
          <w:shd w:val="clear" w:color="auto" w:fill="FFFFFF"/>
        </w:rPr>
        <w:t xml:space="preserve"> </w:t>
      </w:r>
      <w:r w:rsidR="00E24D1A">
        <w:rPr>
          <w:sz w:val="28"/>
          <w:szCs w:val="28"/>
          <w:shd w:val="clear" w:color="auto" w:fill="FFFFFF"/>
        </w:rPr>
        <w:t>основной  вид разрешенного использования «</w:t>
      </w:r>
      <w:proofErr w:type="spellStart"/>
      <w:r w:rsidR="00E24D1A" w:rsidRPr="00E24D1A">
        <w:rPr>
          <w:sz w:val="28"/>
          <w:szCs w:val="28"/>
          <w:shd w:val="clear" w:color="auto" w:fill="FFFFFF"/>
        </w:rPr>
        <w:t>Среднеэтажная</w:t>
      </w:r>
      <w:proofErr w:type="spellEnd"/>
      <w:r w:rsidR="00E24D1A" w:rsidRPr="00E24D1A">
        <w:rPr>
          <w:sz w:val="28"/>
          <w:szCs w:val="28"/>
          <w:shd w:val="clear" w:color="auto" w:fill="FFFFFF"/>
        </w:rPr>
        <w:t xml:space="preserve"> жилая застройка</w:t>
      </w:r>
      <w:r w:rsidR="00E24D1A">
        <w:rPr>
          <w:sz w:val="28"/>
          <w:szCs w:val="28"/>
          <w:shd w:val="clear" w:color="auto" w:fill="FFFFFF"/>
        </w:rPr>
        <w:t>» код 2.5.</w:t>
      </w:r>
    </w:p>
    <w:p w:rsidR="00C040A1" w:rsidRPr="008F6451" w:rsidRDefault="00C040A1" w:rsidP="008F6451">
      <w:pPr>
        <w:rPr>
          <w:lang w:eastAsia="ru-RU"/>
        </w:rPr>
      </w:pPr>
    </w:p>
    <w:p w:rsidR="00C40DF5" w:rsidRPr="00307FE5" w:rsidRDefault="00307FE5" w:rsidP="00F3135B">
      <w:pPr>
        <w:pStyle w:val="4"/>
        <w:spacing w:line="240" w:lineRule="auto"/>
        <w:jc w:val="both"/>
        <w:rPr>
          <w:rFonts w:ascii="Times New Roman" w:eastAsia="Times New Roman" w:hAnsi="Times New Roman" w:cs="Times New Roman"/>
          <w:b/>
          <w:bCs/>
          <w:i w:val="0"/>
          <w:iCs w:val="0"/>
          <w:color w:val="auto"/>
          <w:sz w:val="28"/>
          <w:szCs w:val="28"/>
        </w:rPr>
      </w:pPr>
      <w:r>
        <w:rPr>
          <w:rFonts w:ascii="Times New Roman" w:hAnsi="Times New Roman" w:cs="Times New Roman"/>
          <w:i w:val="0"/>
          <w:color w:val="auto"/>
          <w:sz w:val="28"/>
          <w:szCs w:val="28"/>
          <w:shd w:val="clear" w:color="auto" w:fill="FFFFFF"/>
        </w:rPr>
        <w:lastRenderedPageBreak/>
        <w:t xml:space="preserve"> </w:t>
      </w:r>
      <w:r w:rsidR="008F6451">
        <w:rPr>
          <w:rFonts w:ascii="Times New Roman" w:hAnsi="Times New Roman" w:cs="Times New Roman"/>
          <w:i w:val="0"/>
          <w:color w:val="auto"/>
          <w:sz w:val="28"/>
          <w:szCs w:val="28"/>
          <w:shd w:val="clear" w:color="auto" w:fill="FFFFFF"/>
        </w:rPr>
        <w:t xml:space="preserve">        </w:t>
      </w:r>
      <w:r>
        <w:rPr>
          <w:rFonts w:ascii="Times New Roman" w:hAnsi="Times New Roman" w:cs="Times New Roman"/>
          <w:i w:val="0"/>
          <w:color w:val="auto"/>
          <w:sz w:val="28"/>
          <w:szCs w:val="28"/>
          <w:shd w:val="clear" w:color="auto" w:fill="FFFFFF"/>
        </w:rPr>
        <w:t xml:space="preserve"> </w:t>
      </w:r>
      <w:r w:rsidR="00C73E76" w:rsidRPr="00363C42">
        <w:rPr>
          <w:rFonts w:ascii="Times New Roman" w:hAnsi="Times New Roman" w:cs="Times New Roman"/>
          <w:i w:val="0"/>
          <w:color w:val="auto"/>
          <w:sz w:val="28"/>
          <w:szCs w:val="28"/>
          <w:shd w:val="clear" w:color="auto" w:fill="FFFFFF"/>
        </w:rPr>
        <w:t>10</w:t>
      </w:r>
      <w:r w:rsidR="00E24D1A" w:rsidRPr="00363C42">
        <w:rPr>
          <w:rFonts w:ascii="Times New Roman" w:hAnsi="Times New Roman" w:cs="Times New Roman"/>
          <w:i w:val="0"/>
          <w:color w:val="auto"/>
          <w:sz w:val="28"/>
          <w:szCs w:val="28"/>
          <w:shd w:val="clear" w:color="auto" w:fill="FFFFFF"/>
        </w:rPr>
        <w:t xml:space="preserve">. </w:t>
      </w:r>
      <w:r w:rsidR="00363C42" w:rsidRPr="00363C42">
        <w:rPr>
          <w:rFonts w:ascii="Times New Roman" w:hAnsi="Times New Roman" w:cs="Times New Roman"/>
          <w:i w:val="0"/>
          <w:color w:val="auto"/>
          <w:sz w:val="28"/>
          <w:szCs w:val="28"/>
          <w:shd w:val="clear" w:color="auto" w:fill="FFFFFF"/>
        </w:rPr>
        <w:t xml:space="preserve">В </w:t>
      </w:r>
      <w:r w:rsidR="00363C42" w:rsidRPr="00307FE5">
        <w:rPr>
          <w:rFonts w:ascii="Times New Roman" w:hAnsi="Times New Roman" w:cs="Times New Roman"/>
          <w:i w:val="0"/>
          <w:color w:val="auto"/>
          <w:sz w:val="28"/>
          <w:szCs w:val="28"/>
          <w:shd w:val="clear" w:color="auto" w:fill="FFFFFF"/>
        </w:rPr>
        <w:t xml:space="preserve">статье </w:t>
      </w:r>
      <w:r w:rsidRPr="00307FE5">
        <w:rPr>
          <w:rFonts w:ascii="Times New Roman" w:eastAsia="Times New Roman" w:hAnsi="Times New Roman" w:cs="Times New Roman"/>
          <w:bCs/>
          <w:i w:val="0"/>
          <w:iCs w:val="0"/>
          <w:color w:val="auto"/>
          <w:sz w:val="28"/>
          <w:szCs w:val="28"/>
        </w:rPr>
        <w:t>40</w:t>
      </w:r>
      <w:r w:rsidR="00363C42" w:rsidRPr="00363C42">
        <w:rPr>
          <w:rFonts w:ascii="Times New Roman" w:hAnsi="Times New Roman" w:cs="Times New Roman"/>
          <w:i w:val="0"/>
          <w:color w:val="auto"/>
          <w:sz w:val="28"/>
          <w:szCs w:val="28"/>
          <w:shd w:val="clear" w:color="auto" w:fill="FFFFFF"/>
        </w:rPr>
        <w:t xml:space="preserve"> «Градостроительный регламент - жилые зоны (Ж</w:t>
      </w:r>
      <w:proofErr w:type="gramStart"/>
      <w:r w:rsidR="00363C42" w:rsidRPr="00363C42">
        <w:rPr>
          <w:rFonts w:ascii="Times New Roman" w:hAnsi="Times New Roman" w:cs="Times New Roman"/>
          <w:i w:val="0"/>
          <w:color w:val="auto"/>
          <w:sz w:val="28"/>
          <w:szCs w:val="28"/>
          <w:shd w:val="clear" w:color="auto" w:fill="FFFFFF"/>
        </w:rPr>
        <w:t>1</w:t>
      </w:r>
      <w:proofErr w:type="gramEnd"/>
      <w:r w:rsidR="00363C42" w:rsidRPr="00363C42">
        <w:rPr>
          <w:rFonts w:ascii="Times New Roman" w:hAnsi="Times New Roman" w:cs="Times New Roman"/>
          <w:i w:val="0"/>
          <w:color w:val="auto"/>
          <w:sz w:val="28"/>
          <w:szCs w:val="28"/>
          <w:shd w:val="clear" w:color="auto" w:fill="FFFFFF"/>
        </w:rPr>
        <w:t xml:space="preserve">, Ж2)» части </w:t>
      </w:r>
      <w:r w:rsidR="00363C42" w:rsidRPr="00363C42">
        <w:rPr>
          <w:rFonts w:ascii="Times New Roman" w:hAnsi="Times New Roman" w:cs="Times New Roman"/>
          <w:i w:val="0"/>
          <w:color w:val="auto"/>
          <w:sz w:val="28"/>
          <w:szCs w:val="28"/>
          <w:shd w:val="clear" w:color="auto" w:fill="FFFFFF"/>
          <w:lang w:val="en-US"/>
        </w:rPr>
        <w:t>III</w:t>
      </w:r>
      <w:r w:rsidR="00363C42" w:rsidRPr="00363C42">
        <w:rPr>
          <w:rFonts w:ascii="Times New Roman" w:hAnsi="Times New Roman" w:cs="Times New Roman"/>
          <w:i w:val="0"/>
          <w:color w:val="auto"/>
          <w:sz w:val="28"/>
          <w:szCs w:val="28"/>
          <w:shd w:val="clear" w:color="auto" w:fill="FFFFFF"/>
        </w:rPr>
        <w:t xml:space="preserve"> ГРАДОСТРОИТЕЛЬНЫЕ РЕГЛАМЕНТЫ</w:t>
      </w:r>
      <w:r w:rsidR="00363C42" w:rsidRPr="00363C42">
        <w:rPr>
          <w:color w:val="auto"/>
          <w:sz w:val="28"/>
          <w:szCs w:val="28"/>
          <w:shd w:val="clear" w:color="auto" w:fill="FFFFFF"/>
        </w:rPr>
        <w:t>:</w:t>
      </w:r>
    </w:p>
    <w:p w:rsidR="00C40DF5" w:rsidRDefault="00782754" w:rsidP="00307FE5">
      <w:pPr>
        <w:pStyle w:val="4"/>
        <w:spacing w:line="240" w:lineRule="auto"/>
        <w:ind w:firstLine="708"/>
        <w:jc w:val="both"/>
        <w:rPr>
          <w:rFonts w:ascii="Times New Roman" w:hAnsi="Times New Roman" w:cs="Times New Roman"/>
          <w:i w:val="0"/>
          <w:color w:val="auto"/>
          <w:sz w:val="28"/>
          <w:szCs w:val="28"/>
          <w:shd w:val="clear" w:color="auto" w:fill="FFFFFF"/>
        </w:rPr>
      </w:pPr>
      <w:r>
        <w:rPr>
          <w:rFonts w:ascii="Times New Roman" w:hAnsi="Times New Roman" w:cs="Times New Roman"/>
          <w:i w:val="0"/>
          <w:color w:val="auto"/>
          <w:sz w:val="28"/>
          <w:szCs w:val="28"/>
          <w:shd w:val="clear" w:color="auto" w:fill="FFFFFF"/>
        </w:rPr>
        <w:t xml:space="preserve"> в разделе </w:t>
      </w:r>
      <w:r w:rsidRPr="00782754">
        <w:rPr>
          <w:rFonts w:ascii="Times New Roman" w:hAnsi="Times New Roman" w:cs="Times New Roman"/>
          <w:i w:val="0"/>
          <w:color w:val="auto"/>
          <w:sz w:val="28"/>
          <w:szCs w:val="28"/>
          <w:shd w:val="clear" w:color="auto" w:fill="FFFFFF"/>
        </w:rPr>
        <w:t>градостроительного регламента «2. Зона застройки малоэтажными жилыми домами (Ж</w:t>
      </w:r>
      <w:proofErr w:type="gramStart"/>
      <w:r w:rsidRPr="00782754">
        <w:rPr>
          <w:rFonts w:ascii="Times New Roman" w:hAnsi="Times New Roman" w:cs="Times New Roman"/>
          <w:i w:val="0"/>
          <w:color w:val="auto"/>
          <w:sz w:val="28"/>
          <w:szCs w:val="28"/>
          <w:shd w:val="clear" w:color="auto" w:fill="FFFFFF"/>
        </w:rPr>
        <w:t>2</w:t>
      </w:r>
      <w:proofErr w:type="gramEnd"/>
      <w:r w:rsidRPr="00782754">
        <w:rPr>
          <w:rFonts w:ascii="Times New Roman" w:hAnsi="Times New Roman" w:cs="Times New Roman"/>
          <w:i w:val="0"/>
          <w:color w:val="auto"/>
          <w:sz w:val="28"/>
          <w:szCs w:val="28"/>
          <w:shd w:val="clear" w:color="auto" w:fill="FFFFFF"/>
        </w:rPr>
        <w:t>)»</w:t>
      </w:r>
      <w:r>
        <w:rPr>
          <w:rFonts w:ascii="Times New Roman" w:hAnsi="Times New Roman" w:cs="Times New Roman"/>
          <w:i w:val="0"/>
          <w:color w:val="auto"/>
          <w:sz w:val="28"/>
          <w:szCs w:val="28"/>
          <w:shd w:val="clear" w:color="auto" w:fill="FFFFFF"/>
        </w:rPr>
        <w:t xml:space="preserve"> </w:t>
      </w:r>
      <w:r w:rsidRPr="00782754">
        <w:rPr>
          <w:rFonts w:ascii="Times New Roman" w:hAnsi="Times New Roman" w:cs="Times New Roman"/>
          <w:i w:val="0"/>
          <w:color w:val="auto"/>
          <w:sz w:val="28"/>
          <w:szCs w:val="28"/>
          <w:shd w:val="clear" w:color="auto" w:fill="FFFFFF"/>
        </w:rPr>
        <w:t>в таблице «Основные виды разрешенного использования земельных участков и объектов капитального строительства» для вида разрешенного использования «Малоэтажная многоквартирная жилая застройка»</w:t>
      </w:r>
      <w:r>
        <w:rPr>
          <w:rFonts w:ascii="Times New Roman" w:hAnsi="Times New Roman" w:cs="Times New Roman"/>
          <w:i w:val="0"/>
          <w:color w:val="auto"/>
          <w:sz w:val="28"/>
          <w:szCs w:val="28"/>
          <w:shd w:val="clear" w:color="auto" w:fill="FFFFFF"/>
        </w:rPr>
        <w:t xml:space="preserve"> </w:t>
      </w:r>
      <w:r w:rsidR="00307FE5" w:rsidRPr="00307FE5">
        <w:rPr>
          <w:rFonts w:ascii="Times New Roman" w:hAnsi="Times New Roman" w:cs="Times New Roman"/>
          <w:i w:val="0"/>
          <w:color w:val="auto"/>
          <w:sz w:val="28"/>
          <w:szCs w:val="28"/>
          <w:shd w:val="clear" w:color="auto" w:fill="FFFFFF"/>
        </w:rPr>
        <w:t>в столбце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307FE5">
        <w:rPr>
          <w:rFonts w:ascii="Times New Roman" w:hAnsi="Times New Roman" w:cs="Times New Roman"/>
          <w:i w:val="0"/>
          <w:color w:val="auto"/>
          <w:sz w:val="28"/>
          <w:szCs w:val="28"/>
          <w:shd w:val="clear" w:color="auto" w:fill="FFFFFF"/>
        </w:rPr>
        <w:t xml:space="preserve">, </w:t>
      </w:r>
      <w:r w:rsidR="00C40DF5">
        <w:rPr>
          <w:rFonts w:ascii="Times New Roman" w:hAnsi="Times New Roman" w:cs="Times New Roman"/>
          <w:i w:val="0"/>
          <w:color w:val="auto"/>
          <w:sz w:val="28"/>
          <w:szCs w:val="28"/>
          <w:shd w:val="clear" w:color="auto" w:fill="FFFFFF"/>
        </w:rPr>
        <w:t>заменить</w:t>
      </w:r>
      <w:r w:rsidR="00307FE5">
        <w:rPr>
          <w:rFonts w:ascii="Times New Roman" w:hAnsi="Times New Roman" w:cs="Times New Roman"/>
          <w:i w:val="0"/>
          <w:color w:val="auto"/>
          <w:sz w:val="28"/>
          <w:szCs w:val="28"/>
          <w:shd w:val="clear" w:color="auto" w:fill="FFFFFF"/>
        </w:rPr>
        <w:t xml:space="preserve"> </w:t>
      </w:r>
      <w:r>
        <w:rPr>
          <w:rFonts w:ascii="Times New Roman" w:hAnsi="Times New Roman" w:cs="Times New Roman"/>
          <w:i w:val="0"/>
          <w:color w:val="auto"/>
          <w:sz w:val="28"/>
          <w:szCs w:val="28"/>
          <w:shd w:val="clear" w:color="auto" w:fill="FFFFFF"/>
        </w:rPr>
        <w:t>м</w:t>
      </w:r>
      <w:r w:rsidR="00F3135B" w:rsidRPr="00F3135B">
        <w:rPr>
          <w:rFonts w:ascii="Times New Roman" w:hAnsi="Times New Roman" w:cs="Times New Roman"/>
          <w:i w:val="0"/>
          <w:color w:val="auto"/>
          <w:sz w:val="28"/>
          <w:szCs w:val="28"/>
          <w:shd w:val="clear" w:color="auto" w:fill="FFFFFF"/>
        </w:rPr>
        <w:t>аксимальные разме</w:t>
      </w:r>
      <w:r>
        <w:rPr>
          <w:rFonts w:ascii="Times New Roman" w:hAnsi="Times New Roman" w:cs="Times New Roman"/>
          <w:i w:val="0"/>
          <w:color w:val="auto"/>
          <w:sz w:val="28"/>
          <w:szCs w:val="28"/>
          <w:shd w:val="clear" w:color="auto" w:fill="FFFFFF"/>
        </w:rPr>
        <w:t>ры земельных участков (площадь)</w:t>
      </w:r>
      <w:r w:rsidR="00F3135B">
        <w:rPr>
          <w:rFonts w:ascii="Times New Roman" w:hAnsi="Times New Roman" w:cs="Times New Roman"/>
          <w:i w:val="0"/>
          <w:color w:val="auto"/>
          <w:sz w:val="28"/>
          <w:szCs w:val="28"/>
          <w:shd w:val="clear" w:color="auto" w:fill="FFFFFF"/>
        </w:rPr>
        <w:t xml:space="preserve"> </w:t>
      </w:r>
      <w:r w:rsidR="00307FE5" w:rsidRPr="00307FE5">
        <w:rPr>
          <w:rFonts w:ascii="Times New Roman" w:hAnsi="Times New Roman" w:cs="Times New Roman"/>
          <w:i w:val="0"/>
          <w:color w:val="auto"/>
          <w:sz w:val="28"/>
          <w:szCs w:val="28"/>
          <w:shd w:val="clear" w:color="auto" w:fill="FFFFFF"/>
        </w:rPr>
        <w:t>–</w:t>
      </w:r>
      <w:r w:rsidR="00307FE5">
        <w:rPr>
          <w:rFonts w:ascii="Times New Roman" w:hAnsi="Times New Roman" w:cs="Times New Roman"/>
          <w:i w:val="0"/>
          <w:color w:val="auto"/>
          <w:sz w:val="28"/>
          <w:szCs w:val="28"/>
          <w:shd w:val="clear" w:color="auto" w:fill="FFFFFF"/>
        </w:rPr>
        <w:t xml:space="preserve">  с </w:t>
      </w:r>
      <w:r w:rsidR="00C40DF5">
        <w:rPr>
          <w:rFonts w:ascii="Times New Roman" w:hAnsi="Times New Roman" w:cs="Times New Roman"/>
          <w:i w:val="0"/>
          <w:color w:val="auto"/>
          <w:sz w:val="28"/>
          <w:szCs w:val="28"/>
          <w:shd w:val="clear" w:color="auto" w:fill="FFFFFF"/>
        </w:rPr>
        <w:t xml:space="preserve">5000 кв. м. на </w:t>
      </w:r>
      <w:r w:rsidR="00307FE5" w:rsidRPr="00307FE5">
        <w:rPr>
          <w:rFonts w:ascii="Times New Roman" w:hAnsi="Times New Roman" w:cs="Times New Roman"/>
          <w:i w:val="0"/>
          <w:color w:val="auto"/>
          <w:sz w:val="28"/>
          <w:szCs w:val="28"/>
          <w:shd w:val="clear" w:color="auto" w:fill="FFFFFF"/>
        </w:rPr>
        <w:t>50 000 кв.м</w:t>
      </w:r>
      <w:r w:rsidR="008F6451">
        <w:rPr>
          <w:rFonts w:ascii="Times New Roman" w:hAnsi="Times New Roman" w:cs="Times New Roman"/>
          <w:i w:val="0"/>
          <w:color w:val="auto"/>
          <w:sz w:val="28"/>
          <w:szCs w:val="28"/>
          <w:shd w:val="clear" w:color="auto" w:fill="FFFFFF"/>
        </w:rPr>
        <w:t>.</w:t>
      </w:r>
    </w:p>
    <w:p w:rsidR="008F6451" w:rsidRPr="008F6451" w:rsidRDefault="008F6451" w:rsidP="008F6451">
      <w:pPr>
        <w:pStyle w:val="3"/>
        <w:keepLines w:val="0"/>
        <w:suppressAutoHyphens/>
        <w:spacing w:before="0" w:line="240" w:lineRule="auto"/>
        <w:ind w:firstLine="426"/>
        <w:rPr>
          <w:rFonts w:ascii="Times New Roman" w:eastAsia="Times New Roman" w:hAnsi="Times New Roman" w:cs="Times New Roman"/>
          <w:b w:val="0"/>
          <w:color w:val="auto"/>
          <w:sz w:val="28"/>
          <w:szCs w:val="28"/>
          <w:lang w:eastAsia="ar-SA"/>
        </w:rPr>
      </w:pPr>
      <w:r>
        <w:rPr>
          <w:rFonts w:ascii="Times New Roman" w:hAnsi="Times New Roman" w:cs="Times New Roman"/>
          <w:i/>
          <w:color w:val="auto"/>
          <w:sz w:val="28"/>
          <w:szCs w:val="28"/>
          <w:shd w:val="clear" w:color="auto" w:fill="FFFFFF"/>
        </w:rPr>
        <w:t xml:space="preserve">   </w:t>
      </w:r>
      <w:r w:rsidRPr="008F6451">
        <w:rPr>
          <w:rFonts w:ascii="Times New Roman" w:hAnsi="Times New Roman" w:cs="Times New Roman"/>
          <w:b w:val="0"/>
          <w:color w:val="auto"/>
          <w:sz w:val="28"/>
          <w:szCs w:val="28"/>
          <w:shd w:val="clear" w:color="auto" w:fill="FFFFFF"/>
        </w:rPr>
        <w:t xml:space="preserve">11. В статье </w:t>
      </w:r>
      <w:r w:rsidRPr="008F6451">
        <w:rPr>
          <w:rFonts w:ascii="Times New Roman" w:eastAsia="Times New Roman" w:hAnsi="Times New Roman" w:cs="Times New Roman"/>
          <w:b w:val="0"/>
          <w:bCs w:val="0"/>
          <w:iCs/>
          <w:color w:val="auto"/>
          <w:sz w:val="28"/>
          <w:szCs w:val="28"/>
        </w:rPr>
        <w:t>43</w:t>
      </w:r>
      <w:r w:rsidRPr="008F6451">
        <w:rPr>
          <w:rFonts w:ascii="Times New Roman" w:hAnsi="Times New Roman" w:cs="Times New Roman"/>
          <w:b w:val="0"/>
          <w:color w:val="auto"/>
          <w:sz w:val="28"/>
          <w:szCs w:val="28"/>
          <w:shd w:val="clear" w:color="auto" w:fill="FFFFFF"/>
        </w:rPr>
        <w:t xml:space="preserve"> «</w:t>
      </w:r>
      <w:r w:rsidRPr="008F6451">
        <w:rPr>
          <w:rFonts w:ascii="Times New Roman" w:eastAsia="Times New Roman" w:hAnsi="Times New Roman" w:cs="Times New Roman"/>
          <w:b w:val="0"/>
          <w:color w:val="auto"/>
          <w:sz w:val="28"/>
          <w:szCs w:val="28"/>
          <w:lang w:eastAsia="ar-SA"/>
        </w:rPr>
        <w:t>Градостроительный регламент – зоны инженерно-транспортной инфраструктуры (И, Т</w:t>
      </w:r>
      <w:proofErr w:type="gramStart"/>
      <w:r w:rsidRPr="008F6451">
        <w:rPr>
          <w:rFonts w:ascii="Times New Roman" w:eastAsia="Times New Roman" w:hAnsi="Times New Roman" w:cs="Times New Roman"/>
          <w:b w:val="0"/>
          <w:color w:val="auto"/>
          <w:sz w:val="28"/>
          <w:szCs w:val="28"/>
          <w:lang w:eastAsia="ar-SA"/>
        </w:rPr>
        <w:t>1</w:t>
      </w:r>
      <w:proofErr w:type="gramEnd"/>
      <w:r w:rsidRPr="008F6451">
        <w:rPr>
          <w:rFonts w:ascii="Times New Roman" w:eastAsia="Times New Roman" w:hAnsi="Times New Roman" w:cs="Times New Roman"/>
          <w:b w:val="0"/>
          <w:color w:val="auto"/>
          <w:sz w:val="28"/>
          <w:szCs w:val="28"/>
          <w:lang w:eastAsia="ar-SA"/>
        </w:rPr>
        <w:t>)</w:t>
      </w:r>
      <w:r w:rsidRPr="00363C42">
        <w:rPr>
          <w:rFonts w:ascii="Times New Roman" w:hAnsi="Times New Roman" w:cs="Times New Roman"/>
          <w:i/>
          <w:color w:val="auto"/>
          <w:sz w:val="28"/>
          <w:szCs w:val="28"/>
          <w:shd w:val="clear" w:color="auto" w:fill="FFFFFF"/>
        </w:rPr>
        <w:t xml:space="preserve">» </w:t>
      </w:r>
      <w:r w:rsidRPr="008F6451">
        <w:rPr>
          <w:rFonts w:ascii="Times New Roman" w:hAnsi="Times New Roman" w:cs="Times New Roman"/>
          <w:b w:val="0"/>
          <w:color w:val="auto"/>
          <w:sz w:val="28"/>
          <w:szCs w:val="28"/>
          <w:shd w:val="clear" w:color="auto" w:fill="FFFFFF"/>
        </w:rPr>
        <w:t xml:space="preserve">части </w:t>
      </w:r>
      <w:r w:rsidRPr="008F6451">
        <w:rPr>
          <w:rFonts w:ascii="Times New Roman" w:hAnsi="Times New Roman" w:cs="Times New Roman"/>
          <w:b w:val="0"/>
          <w:color w:val="auto"/>
          <w:sz w:val="28"/>
          <w:szCs w:val="28"/>
          <w:shd w:val="clear" w:color="auto" w:fill="FFFFFF"/>
          <w:lang w:val="en-US"/>
        </w:rPr>
        <w:t>III</w:t>
      </w:r>
      <w:r w:rsidRPr="008F6451">
        <w:rPr>
          <w:rFonts w:ascii="Times New Roman" w:hAnsi="Times New Roman" w:cs="Times New Roman"/>
          <w:b w:val="0"/>
          <w:color w:val="auto"/>
          <w:sz w:val="28"/>
          <w:szCs w:val="28"/>
          <w:shd w:val="clear" w:color="auto" w:fill="FFFFFF"/>
        </w:rPr>
        <w:t xml:space="preserve"> ГРАДОСТРОИТЕЛЬНЫЕ РЕГЛАМЕНТЫ</w:t>
      </w:r>
      <w:r w:rsidRPr="008F6451">
        <w:rPr>
          <w:b w:val="0"/>
          <w:color w:val="auto"/>
          <w:sz w:val="28"/>
          <w:szCs w:val="28"/>
          <w:shd w:val="clear" w:color="auto" w:fill="FFFFFF"/>
        </w:rPr>
        <w:t>:</w:t>
      </w:r>
    </w:p>
    <w:p w:rsidR="008F6451" w:rsidRPr="008F6451" w:rsidRDefault="008F6451" w:rsidP="008F6451">
      <w:pPr>
        <w:pStyle w:val="4"/>
        <w:jc w:val="both"/>
        <w:rPr>
          <w:rFonts w:ascii="Times New Roman" w:eastAsia="Times New Roman" w:hAnsi="Times New Roman" w:cs="Times New Roman"/>
          <w:bCs/>
          <w:i w:val="0"/>
          <w:iCs w:val="0"/>
          <w:color w:val="auto"/>
          <w:sz w:val="28"/>
          <w:szCs w:val="28"/>
        </w:rPr>
      </w:pPr>
      <w:r>
        <w:rPr>
          <w:rFonts w:ascii="Times New Roman" w:hAnsi="Times New Roman" w:cs="Times New Roman"/>
          <w:i w:val="0"/>
          <w:color w:val="auto"/>
          <w:sz w:val="28"/>
          <w:szCs w:val="28"/>
          <w:shd w:val="clear" w:color="auto" w:fill="FFFFFF"/>
        </w:rPr>
        <w:t xml:space="preserve">    </w:t>
      </w:r>
      <w:r w:rsidR="00782754">
        <w:rPr>
          <w:rFonts w:ascii="Times New Roman" w:hAnsi="Times New Roman" w:cs="Times New Roman"/>
          <w:i w:val="0"/>
          <w:color w:val="auto"/>
          <w:sz w:val="28"/>
          <w:szCs w:val="28"/>
          <w:shd w:val="clear" w:color="auto" w:fill="FFFFFF"/>
        </w:rPr>
        <w:t xml:space="preserve">     в разделе</w:t>
      </w:r>
      <w:r>
        <w:rPr>
          <w:rFonts w:ascii="Times New Roman" w:hAnsi="Times New Roman" w:cs="Times New Roman"/>
          <w:i w:val="0"/>
          <w:color w:val="auto"/>
          <w:sz w:val="28"/>
          <w:szCs w:val="28"/>
          <w:shd w:val="clear" w:color="auto" w:fill="FFFFFF"/>
        </w:rPr>
        <w:t xml:space="preserve">   </w:t>
      </w:r>
      <w:r w:rsidR="00782754" w:rsidRPr="00782754">
        <w:rPr>
          <w:rFonts w:ascii="Times New Roman" w:hAnsi="Times New Roman" w:cs="Times New Roman"/>
          <w:i w:val="0"/>
          <w:color w:val="auto"/>
          <w:sz w:val="28"/>
          <w:szCs w:val="28"/>
          <w:shd w:val="clear" w:color="auto" w:fill="FFFFFF"/>
        </w:rPr>
        <w:t>градостроительного регламента «6. Зона транспортной инфраструктуры (Т</w:t>
      </w:r>
      <w:proofErr w:type="gramStart"/>
      <w:r w:rsidR="00782754" w:rsidRPr="00782754">
        <w:rPr>
          <w:rFonts w:ascii="Times New Roman" w:hAnsi="Times New Roman" w:cs="Times New Roman"/>
          <w:i w:val="0"/>
          <w:color w:val="auto"/>
          <w:sz w:val="28"/>
          <w:szCs w:val="28"/>
          <w:shd w:val="clear" w:color="auto" w:fill="FFFFFF"/>
        </w:rPr>
        <w:t>1</w:t>
      </w:r>
      <w:proofErr w:type="gramEnd"/>
      <w:r w:rsidR="00782754" w:rsidRPr="00782754">
        <w:rPr>
          <w:rFonts w:ascii="Times New Roman" w:hAnsi="Times New Roman" w:cs="Times New Roman"/>
          <w:i w:val="0"/>
          <w:color w:val="auto"/>
          <w:sz w:val="28"/>
          <w:szCs w:val="28"/>
          <w:shd w:val="clear" w:color="auto" w:fill="FFFFFF"/>
        </w:rPr>
        <w:t>)»</w:t>
      </w:r>
      <w:r>
        <w:rPr>
          <w:rFonts w:ascii="Times New Roman" w:hAnsi="Times New Roman" w:cs="Times New Roman"/>
          <w:i w:val="0"/>
          <w:color w:val="auto"/>
          <w:sz w:val="28"/>
          <w:szCs w:val="28"/>
          <w:shd w:val="clear" w:color="auto" w:fill="FFFFFF"/>
        </w:rPr>
        <w:t xml:space="preserve"> </w:t>
      </w:r>
      <w:r w:rsidR="00782754" w:rsidRPr="00782754">
        <w:rPr>
          <w:rFonts w:ascii="Times New Roman" w:hAnsi="Times New Roman" w:cs="Times New Roman"/>
          <w:i w:val="0"/>
          <w:color w:val="auto"/>
          <w:sz w:val="28"/>
          <w:szCs w:val="28"/>
          <w:shd w:val="clear" w:color="auto" w:fill="FFFFFF"/>
        </w:rPr>
        <w:t>в таблице «Основные виды разрешенного использования земельных в столбце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782754">
        <w:rPr>
          <w:rFonts w:ascii="Times New Roman" w:hAnsi="Times New Roman" w:cs="Times New Roman"/>
          <w:i w:val="0"/>
          <w:color w:val="auto"/>
          <w:sz w:val="28"/>
          <w:szCs w:val="28"/>
          <w:shd w:val="clear" w:color="auto" w:fill="FFFFFF"/>
        </w:rPr>
        <w:t>, заменить м</w:t>
      </w:r>
      <w:r w:rsidRPr="00307FE5">
        <w:rPr>
          <w:rFonts w:ascii="Times New Roman" w:hAnsi="Times New Roman" w:cs="Times New Roman"/>
          <w:i w:val="0"/>
          <w:color w:val="auto"/>
          <w:sz w:val="28"/>
          <w:szCs w:val="28"/>
          <w:shd w:val="clear" w:color="auto" w:fill="FFFFFF"/>
        </w:rPr>
        <w:t>аксимальные размеры земельных участков (площадь)</w:t>
      </w:r>
      <w:r w:rsidR="00782754">
        <w:rPr>
          <w:rFonts w:ascii="Times New Roman" w:hAnsi="Times New Roman" w:cs="Times New Roman"/>
          <w:i w:val="0"/>
          <w:color w:val="auto"/>
          <w:sz w:val="28"/>
          <w:szCs w:val="28"/>
          <w:shd w:val="clear" w:color="auto" w:fill="FFFFFF"/>
        </w:rPr>
        <w:t xml:space="preserve"> </w:t>
      </w:r>
      <w:r w:rsidRPr="00307FE5">
        <w:rPr>
          <w:rFonts w:ascii="Times New Roman" w:hAnsi="Times New Roman" w:cs="Times New Roman"/>
          <w:i w:val="0"/>
          <w:color w:val="auto"/>
          <w:sz w:val="28"/>
          <w:szCs w:val="28"/>
          <w:shd w:val="clear" w:color="auto" w:fill="FFFFFF"/>
        </w:rPr>
        <w:t>–</w:t>
      </w:r>
      <w:r>
        <w:rPr>
          <w:rFonts w:ascii="Times New Roman" w:hAnsi="Times New Roman" w:cs="Times New Roman"/>
          <w:i w:val="0"/>
          <w:color w:val="auto"/>
          <w:sz w:val="28"/>
          <w:szCs w:val="28"/>
          <w:shd w:val="clear" w:color="auto" w:fill="FFFFFF"/>
        </w:rPr>
        <w:t xml:space="preserve">  с 5000 кв. м. на </w:t>
      </w:r>
      <w:r w:rsidRPr="00307FE5">
        <w:rPr>
          <w:rFonts w:ascii="Times New Roman" w:hAnsi="Times New Roman" w:cs="Times New Roman"/>
          <w:i w:val="0"/>
          <w:color w:val="auto"/>
          <w:sz w:val="28"/>
          <w:szCs w:val="28"/>
          <w:shd w:val="clear" w:color="auto" w:fill="FFFFFF"/>
        </w:rPr>
        <w:t>50 000 кв.м</w:t>
      </w:r>
      <w:r>
        <w:rPr>
          <w:rFonts w:ascii="Times New Roman" w:hAnsi="Times New Roman" w:cs="Times New Roman"/>
          <w:i w:val="0"/>
          <w:color w:val="auto"/>
          <w:sz w:val="28"/>
          <w:szCs w:val="28"/>
          <w:shd w:val="clear" w:color="auto" w:fill="FFFFFF"/>
        </w:rPr>
        <w:t>.</w:t>
      </w:r>
    </w:p>
    <w:p w:rsidR="0034153F" w:rsidRPr="0034153F" w:rsidRDefault="008F6451" w:rsidP="000F1F6A">
      <w:pPr>
        <w:pStyle w:val="s1"/>
        <w:shd w:val="clear" w:color="auto" w:fill="FFFFFF"/>
        <w:spacing w:before="0" w:beforeAutospacing="0" w:after="0" w:afterAutospacing="0"/>
        <w:ind w:firstLine="709"/>
        <w:jc w:val="both"/>
        <w:rPr>
          <w:rFonts w:eastAsia="SimSun"/>
          <w:sz w:val="28"/>
          <w:szCs w:val="28"/>
        </w:rPr>
      </w:pPr>
      <w:r>
        <w:rPr>
          <w:sz w:val="28"/>
          <w:szCs w:val="28"/>
          <w:shd w:val="clear" w:color="auto" w:fill="FFFFFF"/>
        </w:rPr>
        <w:t>12</w:t>
      </w:r>
      <w:r w:rsidR="00BD05CF" w:rsidRPr="000F1F6A">
        <w:rPr>
          <w:sz w:val="28"/>
          <w:szCs w:val="28"/>
          <w:shd w:val="clear" w:color="auto" w:fill="FFFFFF"/>
        </w:rPr>
        <w:t xml:space="preserve">. </w:t>
      </w:r>
      <w:r w:rsidR="0034153F" w:rsidRPr="000F1F6A">
        <w:rPr>
          <w:sz w:val="28"/>
          <w:szCs w:val="28"/>
          <w:shd w:val="clear" w:color="auto" w:fill="FFFFFF"/>
        </w:rPr>
        <w:t>Р</w:t>
      </w:r>
      <w:r w:rsidR="00C040A1" w:rsidRPr="000F1F6A">
        <w:rPr>
          <w:sz w:val="28"/>
          <w:szCs w:val="28"/>
          <w:shd w:val="clear" w:color="auto" w:fill="FFFFFF"/>
        </w:rPr>
        <w:t>аздел «Особенности применения территориальной зоны» в градостроительн</w:t>
      </w:r>
      <w:r w:rsidR="00C73E76">
        <w:rPr>
          <w:sz w:val="28"/>
          <w:szCs w:val="28"/>
          <w:shd w:val="clear" w:color="auto" w:fill="FFFFFF"/>
        </w:rPr>
        <w:t>ом</w:t>
      </w:r>
      <w:r w:rsidR="00C040A1" w:rsidRPr="00E8287C">
        <w:rPr>
          <w:sz w:val="28"/>
          <w:szCs w:val="28"/>
        </w:rPr>
        <w:t xml:space="preserve"> регламент</w:t>
      </w:r>
      <w:r w:rsidR="00C73E76">
        <w:rPr>
          <w:sz w:val="28"/>
          <w:szCs w:val="28"/>
        </w:rPr>
        <w:t>е</w:t>
      </w:r>
      <w:r w:rsidR="00C040A1" w:rsidRPr="00E8287C">
        <w:rPr>
          <w:sz w:val="28"/>
          <w:szCs w:val="28"/>
        </w:rPr>
        <w:t xml:space="preserve"> зоны </w:t>
      </w:r>
      <w:r w:rsidR="00C040A1">
        <w:rPr>
          <w:sz w:val="28"/>
          <w:szCs w:val="28"/>
        </w:rPr>
        <w:t>О</w:t>
      </w:r>
      <w:r w:rsidR="008016CD">
        <w:rPr>
          <w:sz w:val="28"/>
          <w:szCs w:val="28"/>
        </w:rPr>
        <w:t>Д</w:t>
      </w:r>
      <w:proofErr w:type="gramStart"/>
      <w:r w:rsidR="008016CD">
        <w:rPr>
          <w:sz w:val="28"/>
          <w:szCs w:val="28"/>
        </w:rPr>
        <w:t>2</w:t>
      </w:r>
      <w:proofErr w:type="gramEnd"/>
      <w:r w:rsidR="008016CD">
        <w:rPr>
          <w:sz w:val="28"/>
          <w:szCs w:val="28"/>
        </w:rPr>
        <w:t>.</w:t>
      </w:r>
      <w:r w:rsidR="00C040A1" w:rsidRPr="00C040A1">
        <w:rPr>
          <w:sz w:val="28"/>
          <w:szCs w:val="28"/>
        </w:rPr>
        <w:t>1</w:t>
      </w:r>
      <w:r w:rsidR="00C040A1">
        <w:rPr>
          <w:sz w:val="28"/>
          <w:szCs w:val="28"/>
        </w:rPr>
        <w:t xml:space="preserve"> дополнить пунктом 18 следующего содержания: </w:t>
      </w:r>
    </w:p>
    <w:p w:rsidR="00C040A1" w:rsidRDefault="00C040A1" w:rsidP="0034153F">
      <w:pPr>
        <w:pStyle w:val="s1"/>
        <w:shd w:val="clear" w:color="auto" w:fill="FFFFFF"/>
        <w:spacing w:before="0" w:beforeAutospacing="0" w:after="0" w:afterAutospacing="0"/>
        <w:ind w:firstLine="709"/>
        <w:jc w:val="both"/>
        <w:rPr>
          <w:rFonts w:eastAsia="SimSun"/>
          <w:sz w:val="28"/>
          <w:szCs w:val="28"/>
        </w:rPr>
      </w:pPr>
      <w:r w:rsidRPr="00C040A1">
        <w:rPr>
          <w:sz w:val="28"/>
          <w:szCs w:val="28"/>
        </w:rPr>
        <w:t>«</w:t>
      </w:r>
      <w:r w:rsidRPr="00C040A1">
        <w:rPr>
          <w:rFonts w:eastAsia="SimSun"/>
          <w:sz w:val="28"/>
          <w:szCs w:val="28"/>
        </w:rPr>
        <w:t>Не разрешается строительство новых объектов жилого назначения, за исключением реконструкции существующих жилых объектов без увеличения их фактической (существующей) этажности</w:t>
      </w:r>
      <w:proofErr w:type="gramStart"/>
      <w:r w:rsidR="00470A5E">
        <w:rPr>
          <w:rFonts w:eastAsia="SimSun"/>
          <w:sz w:val="28"/>
          <w:szCs w:val="28"/>
        </w:rPr>
        <w:t>.</w:t>
      </w:r>
      <w:r w:rsidRPr="00C040A1">
        <w:rPr>
          <w:rFonts w:eastAsia="SimSun"/>
          <w:sz w:val="28"/>
          <w:szCs w:val="28"/>
        </w:rPr>
        <w:t>»</w:t>
      </w:r>
      <w:r w:rsidR="0000724F">
        <w:rPr>
          <w:rFonts w:eastAsia="SimSun"/>
          <w:sz w:val="28"/>
          <w:szCs w:val="28"/>
        </w:rPr>
        <w:t>.</w:t>
      </w:r>
      <w:proofErr w:type="gramEnd"/>
    </w:p>
    <w:p w:rsidR="001C2372" w:rsidRPr="001C2372" w:rsidRDefault="008F6451" w:rsidP="001C2372">
      <w:pPr>
        <w:pStyle w:val="s1"/>
        <w:spacing w:before="0" w:beforeAutospacing="0" w:after="0" w:afterAutospacing="0"/>
        <w:ind w:firstLine="708"/>
        <w:jc w:val="both"/>
        <w:rPr>
          <w:rFonts w:eastAsia="SimSun"/>
          <w:sz w:val="28"/>
          <w:szCs w:val="28"/>
        </w:rPr>
      </w:pPr>
      <w:r>
        <w:rPr>
          <w:rFonts w:eastAsia="SimSun"/>
          <w:sz w:val="28"/>
          <w:szCs w:val="28"/>
        </w:rPr>
        <w:t>13</w:t>
      </w:r>
      <w:r w:rsidR="001C2372">
        <w:rPr>
          <w:rFonts w:eastAsia="SimSun"/>
          <w:sz w:val="28"/>
          <w:szCs w:val="28"/>
        </w:rPr>
        <w:t xml:space="preserve">. </w:t>
      </w:r>
      <w:r w:rsidR="001C2372" w:rsidRPr="001C2372">
        <w:rPr>
          <w:rFonts w:eastAsia="SimSun"/>
          <w:sz w:val="28"/>
          <w:szCs w:val="28"/>
        </w:rPr>
        <w:t>В разделе «Ограничения использования земельных участков и объектов капитального строительства» в градостроительн</w:t>
      </w:r>
      <w:r w:rsidR="00C73E76">
        <w:rPr>
          <w:rFonts w:eastAsia="SimSun"/>
          <w:sz w:val="28"/>
          <w:szCs w:val="28"/>
        </w:rPr>
        <w:t>ом</w:t>
      </w:r>
      <w:r w:rsidR="001C2372" w:rsidRPr="001C2372">
        <w:rPr>
          <w:rFonts w:eastAsia="SimSun"/>
          <w:sz w:val="28"/>
          <w:szCs w:val="28"/>
        </w:rPr>
        <w:t xml:space="preserve"> регламент</w:t>
      </w:r>
      <w:r w:rsidR="00C73E76">
        <w:rPr>
          <w:rFonts w:eastAsia="SimSun"/>
          <w:sz w:val="28"/>
          <w:szCs w:val="28"/>
        </w:rPr>
        <w:t>е</w:t>
      </w:r>
      <w:r w:rsidR="001C2372" w:rsidRPr="001C2372">
        <w:rPr>
          <w:rFonts w:eastAsia="SimSun"/>
          <w:sz w:val="28"/>
          <w:szCs w:val="28"/>
        </w:rPr>
        <w:t xml:space="preserve"> зоны СХ</w:t>
      </w:r>
      <w:proofErr w:type="gramStart"/>
      <w:r w:rsidR="001C2372" w:rsidRPr="001C2372">
        <w:rPr>
          <w:rFonts w:eastAsia="SimSun"/>
          <w:sz w:val="28"/>
          <w:szCs w:val="28"/>
        </w:rPr>
        <w:t>1</w:t>
      </w:r>
      <w:proofErr w:type="gramEnd"/>
      <w:r w:rsidR="001C2372" w:rsidRPr="001C2372">
        <w:rPr>
          <w:rFonts w:eastAsia="SimSun"/>
          <w:sz w:val="28"/>
          <w:szCs w:val="28"/>
        </w:rPr>
        <w:t xml:space="preserve">, </w:t>
      </w:r>
      <w:r w:rsidR="002D752D">
        <w:rPr>
          <w:rFonts w:eastAsia="SimSun"/>
          <w:sz w:val="28"/>
          <w:szCs w:val="28"/>
        </w:rPr>
        <w:t>третий</w:t>
      </w:r>
      <w:r w:rsidR="001C2372" w:rsidRPr="001C2372">
        <w:rPr>
          <w:rFonts w:eastAsia="SimSun"/>
          <w:sz w:val="28"/>
          <w:szCs w:val="28"/>
        </w:rPr>
        <w:t xml:space="preserve"> абзац</w:t>
      </w:r>
      <w:r w:rsidR="002D752D">
        <w:rPr>
          <w:rFonts w:eastAsia="SimSun"/>
          <w:sz w:val="28"/>
          <w:szCs w:val="28"/>
        </w:rPr>
        <w:t xml:space="preserve"> изложить в новой редакции</w:t>
      </w:r>
      <w:r w:rsidR="001C2372" w:rsidRPr="001C2372">
        <w:rPr>
          <w:rFonts w:eastAsia="SimSun"/>
          <w:sz w:val="28"/>
          <w:szCs w:val="28"/>
        </w:rPr>
        <w:t>:</w:t>
      </w:r>
    </w:p>
    <w:p w:rsidR="001C2372" w:rsidRDefault="001C2372" w:rsidP="001C2372">
      <w:pPr>
        <w:pStyle w:val="s1"/>
        <w:spacing w:before="0" w:beforeAutospacing="0" w:after="0" w:afterAutospacing="0"/>
        <w:ind w:firstLine="708"/>
        <w:jc w:val="both"/>
        <w:rPr>
          <w:rFonts w:eastAsia="SimSun"/>
          <w:sz w:val="28"/>
          <w:szCs w:val="28"/>
        </w:rPr>
      </w:pPr>
      <w:r w:rsidRPr="001C2372">
        <w:rPr>
          <w:rFonts w:eastAsia="SimSun"/>
          <w:sz w:val="28"/>
          <w:szCs w:val="28"/>
        </w:rPr>
        <w:t>«В границах зон затопления, подтопления запрещено освоение территорий в целях строительства объектов капитального строительства, за исключением осуществления инженерной защиты территорий и объектов от негативного воздействия вод.».</w:t>
      </w:r>
    </w:p>
    <w:p w:rsidR="00A8437B" w:rsidRPr="001C2372" w:rsidRDefault="008F6451" w:rsidP="001C2372">
      <w:pPr>
        <w:pStyle w:val="s1"/>
        <w:spacing w:before="0" w:beforeAutospacing="0" w:after="0" w:afterAutospacing="0"/>
        <w:ind w:firstLine="708"/>
        <w:jc w:val="both"/>
        <w:rPr>
          <w:rFonts w:eastAsia="SimSun"/>
          <w:sz w:val="28"/>
          <w:szCs w:val="28"/>
        </w:rPr>
      </w:pPr>
      <w:r>
        <w:rPr>
          <w:rFonts w:eastAsia="SimSun"/>
          <w:sz w:val="28"/>
          <w:szCs w:val="28"/>
        </w:rPr>
        <w:t>14</w:t>
      </w:r>
      <w:r w:rsidR="00A8437B">
        <w:rPr>
          <w:rFonts w:eastAsia="SimSun"/>
          <w:sz w:val="28"/>
          <w:szCs w:val="28"/>
        </w:rPr>
        <w:t xml:space="preserve">. В </w:t>
      </w:r>
      <w:r w:rsidR="00A8437B" w:rsidRPr="00A8437B">
        <w:rPr>
          <w:rFonts w:eastAsia="SimSun"/>
          <w:sz w:val="28"/>
          <w:szCs w:val="28"/>
        </w:rPr>
        <w:t>гр</w:t>
      </w:r>
      <w:r w:rsidR="00C73E76">
        <w:rPr>
          <w:rFonts w:eastAsia="SimSun"/>
          <w:sz w:val="28"/>
          <w:szCs w:val="28"/>
        </w:rPr>
        <w:t xml:space="preserve">адостроительных регламентах зон </w:t>
      </w:r>
      <w:r w:rsidR="00674966">
        <w:rPr>
          <w:rFonts w:eastAsia="SimSun"/>
          <w:sz w:val="28"/>
          <w:szCs w:val="28"/>
        </w:rPr>
        <w:t>Р</w:t>
      </w:r>
      <w:proofErr w:type="gramStart"/>
      <w:r w:rsidR="00674966">
        <w:rPr>
          <w:rFonts w:eastAsia="SimSun"/>
          <w:sz w:val="28"/>
          <w:szCs w:val="28"/>
        </w:rPr>
        <w:t>1</w:t>
      </w:r>
      <w:proofErr w:type="gramEnd"/>
      <w:r w:rsidR="00674966">
        <w:rPr>
          <w:rFonts w:eastAsia="SimSun"/>
          <w:sz w:val="28"/>
          <w:szCs w:val="28"/>
        </w:rPr>
        <w:t xml:space="preserve">, С1, </w:t>
      </w:r>
      <w:r w:rsidR="00A8437B">
        <w:rPr>
          <w:rFonts w:eastAsia="SimSun"/>
          <w:sz w:val="28"/>
          <w:szCs w:val="28"/>
        </w:rPr>
        <w:t>ОТ1 р</w:t>
      </w:r>
      <w:r w:rsidR="00A8437B" w:rsidRPr="00A8437B">
        <w:rPr>
          <w:rFonts w:eastAsia="SimSun"/>
          <w:sz w:val="28"/>
          <w:szCs w:val="28"/>
        </w:rPr>
        <w:t>аздел «Особенности применения территориальной зоны»</w:t>
      </w:r>
      <w:r w:rsidR="00A8437B">
        <w:rPr>
          <w:rFonts w:eastAsia="SimSun"/>
          <w:sz w:val="28"/>
          <w:szCs w:val="28"/>
        </w:rPr>
        <w:t xml:space="preserve"> изложить в новой редакции: </w:t>
      </w:r>
    </w:p>
    <w:p w:rsidR="00C040A1" w:rsidRPr="00C040A1" w:rsidRDefault="00A8437B" w:rsidP="00F03A1B">
      <w:pPr>
        <w:pStyle w:val="s1"/>
        <w:shd w:val="clear" w:color="auto" w:fill="FFFFFF"/>
        <w:spacing w:before="0" w:beforeAutospacing="0" w:after="0" w:afterAutospacing="0"/>
        <w:ind w:firstLine="709"/>
        <w:jc w:val="both"/>
        <w:rPr>
          <w:sz w:val="28"/>
          <w:szCs w:val="28"/>
          <w:shd w:val="clear" w:color="auto" w:fill="FFFFFF"/>
        </w:rPr>
      </w:pPr>
      <w:r w:rsidRPr="00A8437B">
        <w:rPr>
          <w:sz w:val="28"/>
          <w:szCs w:val="28"/>
          <w:shd w:val="clear" w:color="auto" w:fill="FFFFFF"/>
        </w:rPr>
        <w:t>«</w:t>
      </w:r>
      <w:r w:rsidRPr="00A8437B">
        <w:rPr>
          <w:b/>
          <w:sz w:val="28"/>
          <w:szCs w:val="28"/>
          <w:shd w:val="clear" w:color="auto" w:fill="FFFFFF"/>
        </w:rPr>
        <w:t>Особенности применения территориальной зоны</w:t>
      </w:r>
      <w:r>
        <w:rPr>
          <w:sz w:val="28"/>
          <w:szCs w:val="28"/>
          <w:shd w:val="clear" w:color="auto" w:fill="FFFFFF"/>
        </w:rPr>
        <w:t>.</w:t>
      </w:r>
    </w:p>
    <w:p w:rsidR="00A8437B" w:rsidRPr="00A8437B" w:rsidRDefault="00A8437B" w:rsidP="00674966">
      <w:pPr>
        <w:pStyle w:val="s1"/>
        <w:shd w:val="clear" w:color="auto" w:fill="FFFFFF"/>
        <w:spacing w:before="0" w:beforeAutospacing="0" w:after="0" w:afterAutospacing="0"/>
        <w:ind w:firstLine="709"/>
        <w:jc w:val="both"/>
        <w:rPr>
          <w:sz w:val="28"/>
          <w:szCs w:val="28"/>
          <w:shd w:val="clear" w:color="auto" w:fill="FFFFFF"/>
          <w:lang w:bidi="ru-RU"/>
        </w:rPr>
      </w:pPr>
      <w:r w:rsidRPr="00A8437B">
        <w:rPr>
          <w:sz w:val="28"/>
          <w:szCs w:val="28"/>
          <w:shd w:val="clear" w:color="auto" w:fill="FFFFFF"/>
          <w:lang w:bidi="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A8437B" w:rsidRPr="00A8437B" w:rsidRDefault="00A8437B" w:rsidP="00674966">
      <w:pPr>
        <w:pStyle w:val="s1"/>
        <w:shd w:val="clear" w:color="auto" w:fill="FFFFFF"/>
        <w:spacing w:before="0" w:beforeAutospacing="0" w:after="0" w:afterAutospacing="0"/>
        <w:ind w:firstLine="709"/>
        <w:jc w:val="both"/>
        <w:rPr>
          <w:sz w:val="28"/>
          <w:szCs w:val="28"/>
          <w:shd w:val="clear" w:color="auto" w:fill="FFFFFF"/>
          <w:lang w:bidi="ru-RU"/>
        </w:rPr>
      </w:pPr>
      <w:r w:rsidRPr="00A8437B">
        <w:rPr>
          <w:sz w:val="28"/>
          <w:szCs w:val="28"/>
          <w:shd w:val="clear" w:color="auto" w:fill="FFFFFF"/>
          <w:lang w:bidi="ru-RU"/>
        </w:rPr>
        <w:lastRenderedPageBreak/>
        <w:t>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rsidR="00A8437B" w:rsidRPr="00A8437B" w:rsidRDefault="00A8437B" w:rsidP="00674966">
      <w:pPr>
        <w:pStyle w:val="s1"/>
        <w:shd w:val="clear" w:color="auto" w:fill="FFFFFF"/>
        <w:spacing w:before="0" w:beforeAutospacing="0" w:after="0" w:afterAutospacing="0"/>
        <w:ind w:firstLine="709"/>
        <w:jc w:val="both"/>
        <w:rPr>
          <w:sz w:val="28"/>
          <w:szCs w:val="28"/>
          <w:shd w:val="clear" w:color="auto" w:fill="FFFFFF"/>
          <w:lang w:bidi="ru-RU"/>
        </w:rPr>
      </w:pPr>
      <w:r w:rsidRPr="00A8437B">
        <w:rPr>
          <w:sz w:val="28"/>
          <w:szCs w:val="28"/>
          <w:shd w:val="clear" w:color="auto" w:fill="FFFFFF"/>
          <w:lang w:bidi="ru-RU"/>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 для застройки, предусмотренные статьей 40 Градостроительного кодекса Российской Федерации.</w:t>
      </w:r>
    </w:p>
    <w:p w:rsidR="00C040A1" w:rsidRDefault="00A8437B" w:rsidP="00674966">
      <w:pPr>
        <w:pStyle w:val="s1"/>
        <w:shd w:val="clear" w:color="auto" w:fill="FFFFFF"/>
        <w:spacing w:before="0" w:beforeAutospacing="0" w:after="0" w:afterAutospacing="0"/>
        <w:ind w:firstLine="709"/>
        <w:jc w:val="both"/>
        <w:rPr>
          <w:sz w:val="28"/>
          <w:szCs w:val="28"/>
          <w:shd w:val="clear" w:color="auto" w:fill="FFFFFF"/>
        </w:rPr>
      </w:pPr>
      <w:r w:rsidRPr="00A8437B">
        <w:rPr>
          <w:sz w:val="28"/>
          <w:szCs w:val="28"/>
          <w:shd w:val="clear" w:color="auto" w:fill="FFFFFF"/>
          <w:lang w:bidi="ru-RU"/>
        </w:rPr>
        <w:t>факт наличия 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 должны подтверждаться заключением аккредитованных экспертов</w:t>
      </w:r>
      <w:r>
        <w:rPr>
          <w:sz w:val="28"/>
          <w:szCs w:val="28"/>
          <w:shd w:val="clear" w:color="auto" w:fill="FFFFFF"/>
        </w:rPr>
        <w:t>.».</w:t>
      </w:r>
    </w:p>
    <w:p w:rsidR="00C77449" w:rsidRDefault="00C77449" w:rsidP="00C77449">
      <w:pPr>
        <w:pStyle w:val="4"/>
        <w:spacing w:before="0" w:line="240" w:lineRule="auto"/>
        <w:jc w:val="both"/>
        <w:rPr>
          <w:rFonts w:ascii="Times New Roman" w:hAnsi="Times New Roman" w:cs="Times New Roman"/>
          <w:i w:val="0"/>
          <w:color w:val="auto"/>
          <w:sz w:val="28"/>
          <w:szCs w:val="28"/>
          <w:shd w:val="clear" w:color="auto" w:fill="FFFFFF"/>
        </w:rPr>
      </w:pPr>
      <w:r w:rsidRPr="00C77449">
        <w:rPr>
          <w:rFonts w:ascii="Times New Roman" w:hAnsi="Times New Roman" w:cs="Times New Roman"/>
          <w:i w:val="0"/>
          <w:color w:val="auto"/>
          <w:sz w:val="28"/>
          <w:szCs w:val="28"/>
          <w:shd w:val="clear" w:color="auto" w:fill="FFFFFF"/>
        </w:rPr>
        <w:t xml:space="preserve">         </w:t>
      </w:r>
      <w:r w:rsidR="00C73E76" w:rsidRPr="00C77449">
        <w:rPr>
          <w:rFonts w:ascii="Times New Roman" w:hAnsi="Times New Roman" w:cs="Times New Roman"/>
          <w:i w:val="0"/>
          <w:color w:val="auto"/>
          <w:sz w:val="28"/>
          <w:szCs w:val="28"/>
          <w:shd w:val="clear" w:color="auto" w:fill="FFFFFF"/>
        </w:rPr>
        <w:t>1</w:t>
      </w:r>
      <w:r w:rsidR="008F6451" w:rsidRPr="00C77449">
        <w:rPr>
          <w:rFonts w:ascii="Times New Roman" w:hAnsi="Times New Roman" w:cs="Times New Roman"/>
          <w:i w:val="0"/>
          <w:color w:val="auto"/>
          <w:sz w:val="28"/>
          <w:szCs w:val="28"/>
          <w:shd w:val="clear" w:color="auto" w:fill="FFFFFF"/>
        </w:rPr>
        <w:t>5</w:t>
      </w:r>
      <w:r w:rsidR="00C73E76" w:rsidRPr="00C77449">
        <w:rPr>
          <w:rFonts w:ascii="Times New Roman" w:hAnsi="Times New Roman" w:cs="Times New Roman"/>
          <w:i w:val="0"/>
          <w:color w:val="auto"/>
          <w:sz w:val="28"/>
          <w:szCs w:val="28"/>
          <w:shd w:val="clear" w:color="auto" w:fill="FFFFFF"/>
        </w:rPr>
        <w:t>.</w:t>
      </w:r>
      <w:r w:rsidRPr="00C77449">
        <w:rPr>
          <w:rFonts w:ascii="Times New Roman" w:hAnsi="Times New Roman" w:cs="Times New Roman"/>
          <w:i w:val="0"/>
          <w:color w:val="auto"/>
          <w:sz w:val="28"/>
          <w:szCs w:val="28"/>
          <w:shd w:val="clear" w:color="auto" w:fill="FFFFFF"/>
        </w:rPr>
        <w:t xml:space="preserve"> Дополнить </w:t>
      </w:r>
      <w:r w:rsidR="00A8437B" w:rsidRPr="00C77449">
        <w:rPr>
          <w:rFonts w:ascii="Times New Roman" w:hAnsi="Times New Roman" w:cs="Times New Roman"/>
          <w:i w:val="0"/>
          <w:color w:val="auto"/>
          <w:sz w:val="28"/>
          <w:szCs w:val="28"/>
          <w:shd w:val="clear" w:color="auto" w:fill="FFFFFF"/>
        </w:rPr>
        <w:t>градостроительн</w:t>
      </w:r>
      <w:r w:rsidRPr="00C77449">
        <w:rPr>
          <w:rFonts w:ascii="Times New Roman" w:hAnsi="Times New Roman" w:cs="Times New Roman"/>
          <w:i w:val="0"/>
          <w:color w:val="auto"/>
          <w:sz w:val="28"/>
          <w:szCs w:val="28"/>
          <w:shd w:val="clear" w:color="auto" w:fill="FFFFFF"/>
        </w:rPr>
        <w:t>ый</w:t>
      </w:r>
      <w:r w:rsidR="00A8437B" w:rsidRPr="00C77449">
        <w:rPr>
          <w:rFonts w:ascii="Times New Roman" w:hAnsi="Times New Roman" w:cs="Times New Roman"/>
          <w:i w:val="0"/>
          <w:color w:val="auto"/>
          <w:sz w:val="28"/>
          <w:szCs w:val="28"/>
          <w:shd w:val="clear" w:color="auto" w:fill="FFFFFF"/>
        </w:rPr>
        <w:t xml:space="preserve"> регламент зоны </w:t>
      </w:r>
      <w:r w:rsidRPr="00C77449">
        <w:rPr>
          <w:rFonts w:ascii="Times New Roman" w:hAnsi="Times New Roman" w:cs="Times New Roman"/>
          <w:i w:val="0"/>
          <w:color w:val="auto"/>
          <w:sz w:val="28"/>
          <w:szCs w:val="28"/>
          <w:shd w:val="clear" w:color="auto" w:fill="FFFFFF"/>
        </w:rPr>
        <w:t>«</w:t>
      </w:r>
      <w:r w:rsidRPr="00C77449">
        <w:rPr>
          <w:rFonts w:ascii="Times New Roman" w:eastAsia="Tahoma" w:hAnsi="Times New Roman" w:cs="Times New Roman"/>
          <w:bCs/>
          <w:i w:val="0"/>
          <w:iCs w:val="0"/>
          <w:color w:val="auto"/>
          <w:sz w:val="28"/>
          <w:szCs w:val="28"/>
        </w:rPr>
        <w:t>12. Зона размещения объектов обращения с отходами (С</w:t>
      </w:r>
      <w:proofErr w:type="gramStart"/>
      <w:r w:rsidRPr="00C77449">
        <w:rPr>
          <w:rFonts w:ascii="Times New Roman" w:eastAsia="Tahoma" w:hAnsi="Times New Roman" w:cs="Times New Roman"/>
          <w:bCs/>
          <w:i w:val="0"/>
          <w:iCs w:val="0"/>
          <w:color w:val="auto"/>
          <w:sz w:val="28"/>
          <w:szCs w:val="28"/>
        </w:rPr>
        <w:t>2</w:t>
      </w:r>
      <w:proofErr w:type="gramEnd"/>
      <w:r w:rsidRPr="00C77449">
        <w:rPr>
          <w:rFonts w:ascii="Times New Roman" w:eastAsia="Tahoma" w:hAnsi="Times New Roman" w:cs="Times New Roman"/>
          <w:bCs/>
          <w:i w:val="0"/>
          <w:iCs w:val="0"/>
          <w:color w:val="auto"/>
          <w:sz w:val="28"/>
          <w:szCs w:val="28"/>
        </w:rPr>
        <w:t>)</w:t>
      </w:r>
      <w:r w:rsidRPr="00C77449">
        <w:rPr>
          <w:rFonts w:ascii="Times New Roman" w:hAnsi="Times New Roman" w:cs="Times New Roman"/>
          <w:i w:val="0"/>
          <w:color w:val="auto"/>
          <w:sz w:val="28"/>
          <w:szCs w:val="28"/>
          <w:shd w:val="clear" w:color="auto" w:fill="FFFFFF"/>
        </w:rPr>
        <w:t>» статьи 46. Градостроительный регламент зоны специального назначения (С</w:t>
      </w:r>
      <w:proofErr w:type="gramStart"/>
      <w:r w:rsidRPr="00C77449">
        <w:rPr>
          <w:rFonts w:ascii="Times New Roman" w:hAnsi="Times New Roman" w:cs="Times New Roman"/>
          <w:i w:val="0"/>
          <w:color w:val="auto"/>
          <w:sz w:val="28"/>
          <w:szCs w:val="28"/>
          <w:shd w:val="clear" w:color="auto" w:fill="FFFFFF"/>
        </w:rPr>
        <w:t>1</w:t>
      </w:r>
      <w:proofErr w:type="gramEnd"/>
      <w:r w:rsidRPr="00C77449">
        <w:rPr>
          <w:rFonts w:ascii="Times New Roman" w:hAnsi="Times New Roman" w:cs="Times New Roman"/>
          <w:i w:val="0"/>
          <w:color w:val="auto"/>
          <w:sz w:val="28"/>
          <w:szCs w:val="28"/>
          <w:shd w:val="clear" w:color="auto" w:fill="FFFFFF"/>
        </w:rPr>
        <w:t>, С2)</w:t>
      </w:r>
      <w:r w:rsidR="00A8437B" w:rsidRPr="00C77449">
        <w:rPr>
          <w:rFonts w:ascii="Times New Roman" w:hAnsi="Times New Roman" w:cs="Times New Roman"/>
          <w:i w:val="0"/>
          <w:color w:val="auto"/>
          <w:sz w:val="28"/>
          <w:szCs w:val="28"/>
          <w:shd w:val="clear" w:color="auto" w:fill="FFFFFF"/>
        </w:rPr>
        <w:t xml:space="preserve"> </w:t>
      </w:r>
      <w:r w:rsidRPr="00C77449">
        <w:rPr>
          <w:rFonts w:ascii="Times New Roman" w:hAnsi="Times New Roman" w:cs="Times New Roman"/>
          <w:i w:val="0"/>
          <w:color w:val="auto"/>
          <w:sz w:val="28"/>
          <w:szCs w:val="28"/>
          <w:shd w:val="clear" w:color="auto" w:fill="FFFFFF"/>
        </w:rPr>
        <w:t>абзацем следу</w:t>
      </w:r>
      <w:r>
        <w:rPr>
          <w:rFonts w:ascii="Times New Roman" w:hAnsi="Times New Roman" w:cs="Times New Roman"/>
          <w:i w:val="0"/>
          <w:color w:val="auto"/>
          <w:sz w:val="28"/>
          <w:szCs w:val="28"/>
          <w:shd w:val="clear" w:color="auto" w:fill="FFFFFF"/>
        </w:rPr>
        <w:t>ю</w:t>
      </w:r>
      <w:r w:rsidRPr="00C77449">
        <w:rPr>
          <w:rFonts w:ascii="Times New Roman" w:hAnsi="Times New Roman" w:cs="Times New Roman"/>
          <w:i w:val="0"/>
          <w:color w:val="auto"/>
          <w:sz w:val="28"/>
          <w:szCs w:val="28"/>
          <w:shd w:val="clear" w:color="auto" w:fill="FFFFFF"/>
        </w:rPr>
        <w:t>щего содержания</w:t>
      </w:r>
      <w:r>
        <w:rPr>
          <w:rFonts w:ascii="Times New Roman" w:hAnsi="Times New Roman" w:cs="Times New Roman"/>
          <w:i w:val="0"/>
          <w:color w:val="auto"/>
          <w:sz w:val="28"/>
          <w:szCs w:val="28"/>
          <w:shd w:val="clear" w:color="auto" w:fill="FFFFFF"/>
        </w:rPr>
        <w:t>:</w:t>
      </w:r>
    </w:p>
    <w:p w:rsidR="00A8437B" w:rsidRPr="00C77449" w:rsidRDefault="00C77449" w:rsidP="00C77449">
      <w:pPr>
        <w:pStyle w:val="4"/>
        <w:spacing w:before="0" w:line="240" w:lineRule="auto"/>
        <w:jc w:val="both"/>
        <w:rPr>
          <w:rFonts w:ascii="Times New Roman" w:eastAsia="Tahoma" w:hAnsi="Times New Roman" w:cs="Times New Roman"/>
          <w:bCs/>
          <w:i w:val="0"/>
          <w:iCs w:val="0"/>
          <w:color w:val="auto"/>
          <w:sz w:val="28"/>
          <w:szCs w:val="28"/>
        </w:rPr>
      </w:pPr>
      <w:r>
        <w:rPr>
          <w:rFonts w:ascii="Times New Roman" w:hAnsi="Times New Roman" w:cs="Times New Roman"/>
          <w:i w:val="0"/>
          <w:color w:val="auto"/>
          <w:sz w:val="28"/>
          <w:szCs w:val="28"/>
          <w:shd w:val="clear" w:color="auto" w:fill="FFFFFF"/>
        </w:rPr>
        <w:t xml:space="preserve">          </w:t>
      </w:r>
      <w:r w:rsidR="00A8437B" w:rsidRPr="00C77449">
        <w:rPr>
          <w:rFonts w:ascii="Times New Roman" w:hAnsi="Times New Roman" w:cs="Times New Roman"/>
          <w:i w:val="0"/>
          <w:color w:val="auto"/>
          <w:sz w:val="28"/>
          <w:szCs w:val="28"/>
          <w:shd w:val="clear" w:color="auto" w:fill="FFFFFF"/>
        </w:rPr>
        <w:t>«</w:t>
      </w:r>
      <w:r w:rsidR="00A8437B" w:rsidRPr="00C77449">
        <w:rPr>
          <w:rFonts w:ascii="Times New Roman" w:hAnsi="Times New Roman" w:cs="Times New Roman"/>
          <w:b/>
          <w:i w:val="0"/>
          <w:color w:val="auto"/>
          <w:sz w:val="28"/>
          <w:szCs w:val="28"/>
          <w:shd w:val="clear" w:color="auto" w:fill="FFFFFF"/>
        </w:rPr>
        <w:t>Ограничения использования земельных участков и объектов капитального строительства</w:t>
      </w:r>
    </w:p>
    <w:p w:rsidR="00A8437B" w:rsidRDefault="00C77449" w:rsidP="005C0A1C">
      <w:pPr>
        <w:pStyle w:val="s1"/>
        <w:shd w:val="clear" w:color="auto" w:fill="FFFFFF"/>
        <w:spacing w:before="0" w:beforeAutospacing="0" w:after="0" w:afterAutospacing="0"/>
        <w:ind w:firstLine="708"/>
        <w:jc w:val="both"/>
        <w:rPr>
          <w:sz w:val="28"/>
          <w:szCs w:val="28"/>
          <w:shd w:val="clear" w:color="auto" w:fill="FFFFFF"/>
        </w:rPr>
      </w:pPr>
      <w:r>
        <w:rPr>
          <w:sz w:val="28"/>
          <w:szCs w:val="28"/>
          <w:shd w:val="clear" w:color="auto" w:fill="FFFFFF"/>
        </w:rPr>
        <w:t xml:space="preserve"> </w:t>
      </w:r>
      <w:r w:rsidR="00A8437B" w:rsidRPr="00A8437B">
        <w:rPr>
          <w:sz w:val="28"/>
          <w:szCs w:val="28"/>
          <w:shd w:val="clear" w:color="auto" w:fill="FFFFFF"/>
        </w:rPr>
        <w:t>В границах зон затопления, подтопления запрещено освоение территорий в целях строительства объектов капитального строительства, за исключением осуществления инженерной защиты территорий и объектов от негативного воздействия вод</w:t>
      </w:r>
      <w:proofErr w:type="gramStart"/>
      <w:r w:rsidR="00A8437B" w:rsidRPr="00A8437B">
        <w:rPr>
          <w:sz w:val="28"/>
          <w:szCs w:val="28"/>
          <w:shd w:val="clear" w:color="auto" w:fill="FFFFFF"/>
        </w:rPr>
        <w:t>.».</w:t>
      </w:r>
      <w:proofErr w:type="gramEnd"/>
    </w:p>
    <w:p w:rsidR="00CA7F6A" w:rsidRDefault="008F6451" w:rsidP="00BD05CF">
      <w:pPr>
        <w:pStyle w:val="s1"/>
        <w:shd w:val="clear" w:color="auto" w:fill="FFFFFF"/>
        <w:spacing w:before="0" w:beforeAutospacing="0" w:after="0" w:afterAutospacing="0"/>
        <w:ind w:firstLine="708"/>
        <w:jc w:val="both"/>
        <w:rPr>
          <w:sz w:val="28"/>
          <w:szCs w:val="28"/>
          <w:shd w:val="clear" w:color="auto" w:fill="FFFFFF"/>
        </w:rPr>
      </w:pPr>
      <w:r>
        <w:rPr>
          <w:sz w:val="28"/>
          <w:szCs w:val="28"/>
          <w:shd w:val="clear" w:color="auto" w:fill="FFFFFF"/>
        </w:rPr>
        <w:t>16</w:t>
      </w:r>
      <w:r w:rsidR="005C0A1C">
        <w:rPr>
          <w:sz w:val="28"/>
          <w:szCs w:val="28"/>
          <w:shd w:val="clear" w:color="auto" w:fill="FFFFFF"/>
        </w:rPr>
        <w:t>.</w:t>
      </w:r>
      <w:r w:rsidR="00CA7F6A">
        <w:rPr>
          <w:sz w:val="28"/>
          <w:szCs w:val="28"/>
          <w:shd w:val="clear" w:color="auto" w:fill="FFFFFF"/>
        </w:rPr>
        <w:t xml:space="preserve"> </w:t>
      </w:r>
      <w:r w:rsidR="00CD25A8">
        <w:rPr>
          <w:sz w:val="28"/>
          <w:szCs w:val="28"/>
          <w:shd w:val="clear" w:color="auto" w:fill="FFFFFF"/>
        </w:rPr>
        <w:t>В статью 40 Градостроительные регламенты жилых зон добавить градостроительный регламент территориальной зоны Ж3</w:t>
      </w:r>
      <w:r w:rsidR="00C77449">
        <w:rPr>
          <w:sz w:val="28"/>
          <w:szCs w:val="28"/>
          <w:shd w:val="clear" w:color="auto" w:fill="FFFFFF"/>
        </w:rPr>
        <w:t xml:space="preserve"> следующего содержания:</w:t>
      </w:r>
    </w:p>
    <w:p w:rsidR="00CD25A8" w:rsidRPr="00CD25A8" w:rsidRDefault="00CD25A8" w:rsidP="00CD25A8">
      <w:pPr>
        <w:pStyle w:val="s1"/>
        <w:shd w:val="clear" w:color="auto" w:fill="FFFFFF"/>
        <w:spacing w:before="0"/>
        <w:ind w:firstLine="708"/>
        <w:jc w:val="both"/>
        <w:rPr>
          <w:b/>
          <w:bCs/>
          <w:sz w:val="28"/>
          <w:szCs w:val="28"/>
          <w:shd w:val="clear" w:color="auto" w:fill="FFFFFF"/>
        </w:rPr>
      </w:pPr>
      <w:r>
        <w:rPr>
          <w:sz w:val="28"/>
          <w:szCs w:val="28"/>
          <w:shd w:val="clear" w:color="auto" w:fill="FFFFFF"/>
        </w:rPr>
        <w:t>«</w:t>
      </w:r>
      <w:r w:rsidRPr="00CD25A8">
        <w:rPr>
          <w:b/>
          <w:bCs/>
          <w:sz w:val="28"/>
          <w:szCs w:val="28"/>
          <w:shd w:val="clear" w:color="auto" w:fill="FFFFFF"/>
        </w:rPr>
        <w:t xml:space="preserve">3. Зона застройки </w:t>
      </w:r>
      <w:proofErr w:type="spellStart"/>
      <w:r w:rsidRPr="00CD25A8">
        <w:rPr>
          <w:b/>
          <w:bCs/>
          <w:sz w:val="28"/>
          <w:szCs w:val="28"/>
          <w:shd w:val="clear" w:color="auto" w:fill="FFFFFF"/>
        </w:rPr>
        <w:t>среднеэтажными</w:t>
      </w:r>
      <w:proofErr w:type="spellEnd"/>
      <w:r w:rsidRPr="00CD25A8">
        <w:rPr>
          <w:b/>
          <w:bCs/>
          <w:sz w:val="28"/>
          <w:szCs w:val="28"/>
          <w:shd w:val="clear" w:color="auto" w:fill="FFFFFF"/>
        </w:rPr>
        <w:t xml:space="preserve"> жилыми домами (Ж3)</w:t>
      </w:r>
    </w:p>
    <w:p w:rsidR="00CD25A8" w:rsidRDefault="00CD25A8" w:rsidP="00CD25A8">
      <w:pPr>
        <w:pStyle w:val="s1"/>
        <w:shd w:val="clear" w:color="auto" w:fill="FFFFFF"/>
        <w:ind w:firstLine="708"/>
        <w:jc w:val="both"/>
        <w:rPr>
          <w:b/>
          <w:sz w:val="28"/>
          <w:szCs w:val="28"/>
          <w:shd w:val="clear" w:color="auto" w:fill="FFFFFF"/>
        </w:rPr>
      </w:pPr>
      <w:r w:rsidRPr="00CD25A8">
        <w:rPr>
          <w:b/>
          <w:sz w:val="28"/>
          <w:szCs w:val="28"/>
          <w:shd w:val="clear" w:color="auto" w:fill="FFFFFF"/>
        </w:rPr>
        <w:t>Основные виды разрешенного использования земельных участков и объектов капитального строительства</w:t>
      </w:r>
    </w:p>
    <w:tbl>
      <w:tblPr>
        <w:tblStyle w:val="a4"/>
        <w:tblW w:w="14850" w:type="dxa"/>
        <w:tblLook w:val="04A0"/>
      </w:tblPr>
      <w:tblGrid>
        <w:gridCol w:w="540"/>
        <w:gridCol w:w="2230"/>
        <w:gridCol w:w="1731"/>
        <w:gridCol w:w="2666"/>
        <w:gridCol w:w="7683"/>
      </w:tblGrid>
      <w:tr w:rsidR="003605F1" w:rsidRPr="003605F1" w:rsidTr="0092379A">
        <w:trPr>
          <w:tblHeader/>
        </w:trPr>
        <w:tc>
          <w:tcPr>
            <w:tcW w:w="540" w:type="dxa"/>
            <w:vAlign w:val="center"/>
          </w:tcPr>
          <w:p w:rsidR="003605F1" w:rsidRPr="003605F1" w:rsidRDefault="003605F1" w:rsidP="003605F1">
            <w:pPr>
              <w:jc w:val="center"/>
              <w:rPr>
                <w:sz w:val="24"/>
                <w:szCs w:val="24"/>
              </w:rPr>
            </w:pPr>
            <w:r w:rsidRPr="003605F1">
              <w:rPr>
                <w:rFonts w:eastAsia="Tahoma"/>
                <w:sz w:val="24"/>
                <w:szCs w:val="24"/>
              </w:rPr>
              <w:t>№ п/п</w:t>
            </w:r>
          </w:p>
        </w:tc>
        <w:tc>
          <w:tcPr>
            <w:tcW w:w="2230" w:type="dxa"/>
            <w:vAlign w:val="center"/>
          </w:tcPr>
          <w:p w:rsidR="003605F1" w:rsidRPr="003605F1" w:rsidRDefault="003605F1" w:rsidP="003605F1">
            <w:pPr>
              <w:jc w:val="center"/>
              <w:rPr>
                <w:sz w:val="24"/>
                <w:szCs w:val="24"/>
              </w:rPr>
            </w:pPr>
            <w:r w:rsidRPr="003605F1">
              <w:rPr>
                <w:rFonts w:eastAsia="Tahoma"/>
                <w:sz w:val="24"/>
                <w:szCs w:val="24"/>
              </w:rPr>
              <w:t>Наименование вида разрешенного использования</w:t>
            </w:r>
          </w:p>
        </w:tc>
        <w:tc>
          <w:tcPr>
            <w:tcW w:w="1731" w:type="dxa"/>
            <w:vAlign w:val="center"/>
          </w:tcPr>
          <w:p w:rsidR="003605F1" w:rsidRPr="003605F1" w:rsidRDefault="003605F1" w:rsidP="003605F1">
            <w:pPr>
              <w:jc w:val="center"/>
              <w:rPr>
                <w:sz w:val="24"/>
                <w:szCs w:val="24"/>
              </w:rPr>
            </w:pPr>
            <w:r w:rsidRPr="003605F1">
              <w:rPr>
                <w:rFonts w:eastAsia="Tahoma"/>
                <w:sz w:val="24"/>
                <w:szCs w:val="24"/>
              </w:rPr>
              <w:t>Код вида разрешенного использования</w:t>
            </w:r>
          </w:p>
        </w:tc>
        <w:tc>
          <w:tcPr>
            <w:tcW w:w="2666" w:type="dxa"/>
            <w:vAlign w:val="center"/>
          </w:tcPr>
          <w:p w:rsidR="003605F1" w:rsidRPr="003605F1" w:rsidRDefault="003605F1" w:rsidP="003605F1">
            <w:pPr>
              <w:jc w:val="center"/>
              <w:rPr>
                <w:sz w:val="24"/>
                <w:szCs w:val="24"/>
              </w:rPr>
            </w:pPr>
            <w:r w:rsidRPr="003605F1">
              <w:rPr>
                <w:rFonts w:eastAsia="Tahoma"/>
                <w:sz w:val="24"/>
                <w:szCs w:val="24"/>
              </w:rPr>
              <w:t>Описание вида разрешенного использования</w:t>
            </w:r>
          </w:p>
        </w:tc>
        <w:tc>
          <w:tcPr>
            <w:tcW w:w="7683" w:type="dxa"/>
            <w:vAlign w:val="center"/>
          </w:tcPr>
          <w:p w:rsidR="003605F1" w:rsidRPr="003605F1" w:rsidRDefault="003605F1" w:rsidP="003605F1">
            <w:pPr>
              <w:jc w:val="center"/>
              <w:rPr>
                <w:sz w:val="24"/>
                <w:szCs w:val="24"/>
              </w:rPr>
            </w:pPr>
            <w:r w:rsidRPr="003605F1">
              <w:rPr>
                <w:rFonts w:eastAsia="Tahoma"/>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605F1" w:rsidRPr="003605F1" w:rsidTr="0092379A">
        <w:trPr>
          <w:tblHeader/>
        </w:trPr>
        <w:tc>
          <w:tcPr>
            <w:tcW w:w="540" w:type="dxa"/>
            <w:vAlign w:val="center"/>
          </w:tcPr>
          <w:p w:rsidR="003605F1" w:rsidRPr="003605F1" w:rsidRDefault="003605F1" w:rsidP="003605F1">
            <w:pPr>
              <w:jc w:val="center"/>
              <w:rPr>
                <w:sz w:val="24"/>
                <w:szCs w:val="24"/>
              </w:rPr>
            </w:pPr>
            <w:r w:rsidRPr="003605F1">
              <w:rPr>
                <w:rFonts w:eastAsia="Tahoma"/>
                <w:sz w:val="24"/>
                <w:szCs w:val="24"/>
              </w:rPr>
              <w:t>1</w:t>
            </w:r>
          </w:p>
        </w:tc>
        <w:tc>
          <w:tcPr>
            <w:tcW w:w="2230" w:type="dxa"/>
            <w:vAlign w:val="center"/>
          </w:tcPr>
          <w:p w:rsidR="003605F1" w:rsidRPr="003605F1" w:rsidRDefault="003605F1" w:rsidP="003605F1">
            <w:pPr>
              <w:jc w:val="center"/>
              <w:rPr>
                <w:sz w:val="24"/>
                <w:szCs w:val="24"/>
              </w:rPr>
            </w:pPr>
            <w:r w:rsidRPr="003605F1">
              <w:rPr>
                <w:rFonts w:eastAsia="Tahoma"/>
                <w:sz w:val="24"/>
                <w:szCs w:val="24"/>
              </w:rPr>
              <w:t>2</w:t>
            </w:r>
          </w:p>
        </w:tc>
        <w:tc>
          <w:tcPr>
            <w:tcW w:w="1731" w:type="dxa"/>
            <w:vAlign w:val="center"/>
          </w:tcPr>
          <w:p w:rsidR="003605F1" w:rsidRPr="003605F1" w:rsidRDefault="003605F1" w:rsidP="003605F1">
            <w:pPr>
              <w:jc w:val="center"/>
              <w:rPr>
                <w:sz w:val="24"/>
                <w:szCs w:val="24"/>
              </w:rPr>
            </w:pPr>
            <w:r w:rsidRPr="003605F1">
              <w:rPr>
                <w:rFonts w:eastAsia="Tahoma"/>
                <w:sz w:val="24"/>
                <w:szCs w:val="24"/>
              </w:rPr>
              <w:t>3</w:t>
            </w:r>
          </w:p>
        </w:tc>
        <w:tc>
          <w:tcPr>
            <w:tcW w:w="2666" w:type="dxa"/>
            <w:vAlign w:val="center"/>
          </w:tcPr>
          <w:p w:rsidR="003605F1" w:rsidRPr="003605F1" w:rsidRDefault="003605F1" w:rsidP="003605F1">
            <w:pPr>
              <w:jc w:val="center"/>
              <w:rPr>
                <w:sz w:val="24"/>
                <w:szCs w:val="24"/>
              </w:rPr>
            </w:pPr>
            <w:r w:rsidRPr="003605F1">
              <w:rPr>
                <w:rFonts w:eastAsia="Tahoma"/>
                <w:sz w:val="24"/>
                <w:szCs w:val="24"/>
              </w:rPr>
              <w:t>4</w:t>
            </w:r>
          </w:p>
        </w:tc>
        <w:tc>
          <w:tcPr>
            <w:tcW w:w="7683" w:type="dxa"/>
            <w:vAlign w:val="center"/>
          </w:tcPr>
          <w:p w:rsidR="003605F1" w:rsidRPr="003605F1" w:rsidRDefault="003605F1" w:rsidP="003605F1">
            <w:pPr>
              <w:jc w:val="center"/>
              <w:rPr>
                <w:sz w:val="24"/>
                <w:szCs w:val="24"/>
              </w:rPr>
            </w:pPr>
            <w:r w:rsidRPr="003605F1">
              <w:rPr>
                <w:rFonts w:eastAsia="Tahoma"/>
                <w:sz w:val="24"/>
                <w:szCs w:val="24"/>
              </w:rPr>
              <w:t>5</w:t>
            </w:r>
          </w:p>
        </w:tc>
      </w:tr>
      <w:tr w:rsidR="003605F1" w:rsidRPr="003605F1" w:rsidTr="0092379A">
        <w:tc>
          <w:tcPr>
            <w:tcW w:w="540" w:type="dxa"/>
            <w:vMerge w:val="restart"/>
          </w:tcPr>
          <w:p w:rsidR="003605F1" w:rsidRPr="003605F1" w:rsidRDefault="003605F1" w:rsidP="003605F1">
            <w:pPr>
              <w:rPr>
                <w:sz w:val="24"/>
                <w:szCs w:val="24"/>
              </w:rPr>
            </w:pPr>
            <w:r w:rsidRPr="003605F1">
              <w:rPr>
                <w:rFonts w:eastAsia="Tahoma"/>
                <w:sz w:val="24"/>
                <w:szCs w:val="24"/>
              </w:rPr>
              <w:t>1.</w:t>
            </w:r>
          </w:p>
        </w:tc>
        <w:tc>
          <w:tcPr>
            <w:tcW w:w="2230" w:type="dxa"/>
            <w:vMerge w:val="restart"/>
          </w:tcPr>
          <w:p w:rsidR="003605F1" w:rsidRPr="003605F1" w:rsidRDefault="003605F1" w:rsidP="003605F1">
            <w:pPr>
              <w:rPr>
                <w:sz w:val="24"/>
                <w:szCs w:val="24"/>
              </w:rPr>
            </w:pPr>
            <w:r w:rsidRPr="003605F1">
              <w:rPr>
                <w:rFonts w:eastAsia="Tahoma"/>
                <w:sz w:val="24"/>
                <w:szCs w:val="24"/>
              </w:rPr>
              <w:t>Блокированная жилая застройка</w:t>
            </w:r>
          </w:p>
        </w:tc>
        <w:tc>
          <w:tcPr>
            <w:tcW w:w="1731" w:type="dxa"/>
            <w:vMerge w:val="restart"/>
          </w:tcPr>
          <w:p w:rsidR="003605F1" w:rsidRPr="003605F1" w:rsidRDefault="003605F1" w:rsidP="003605F1">
            <w:pPr>
              <w:rPr>
                <w:sz w:val="24"/>
                <w:szCs w:val="24"/>
              </w:rPr>
            </w:pPr>
            <w:r w:rsidRPr="003605F1">
              <w:rPr>
                <w:rFonts w:eastAsia="Tahoma"/>
                <w:sz w:val="24"/>
                <w:szCs w:val="24"/>
              </w:rPr>
              <w:t>2.3</w:t>
            </w:r>
          </w:p>
        </w:tc>
        <w:tc>
          <w:tcPr>
            <w:tcW w:w="2666" w:type="dxa"/>
            <w:vMerge w:val="restart"/>
          </w:tcPr>
          <w:p w:rsidR="003605F1" w:rsidRPr="003605F1" w:rsidRDefault="003605F1" w:rsidP="003605F1">
            <w:pPr>
              <w:rPr>
                <w:sz w:val="24"/>
                <w:szCs w:val="24"/>
              </w:rPr>
            </w:pPr>
            <w:r w:rsidRPr="003605F1">
              <w:rPr>
                <w:rFonts w:eastAsia="Tahoma"/>
                <w:sz w:val="24"/>
                <w:szCs w:val="24"/>
              </w:rPr>
              <w:t xml:space="preserve">Размещение жилого дома, блокированного с другим жилым домом (другими жилыми домами) в одном ряду </w:t>
            </w:r>
            <w:r w:rsidRPr="003605F1">
              <w:rPr>
                <w:rFonts w:eastAsia="Tahoma"/>
                <w:sz w:val="24"/>
                <w:szCs w:val="24"/>
              </w:rPr>
              <w:lastRenderedPageBreak/>
              <w:t>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tc>
        <w:tc>
          <w:tcPr>
            <w:tcW w:w="7683"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100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5000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(ширина) – 6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3 этажа.</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 xml:space="preserve">Минимальные отступы от границ земельных участков в целях </w:t>
            </w:r>
            <w:r w:rsidRPr="003605F1">
              <w:rPr>
                <w:rFonts w:eastAsia="Tahoma"/>
                <w:sz w:val="24"/>
                <w:szCs w:val="24"/>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 от границы с земельным участком блокируемого дома – 0, от проездов - 3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60%.</w:t>
            </w:r>
          </w:p>
        </w:tc>
      </w:tr>
      <w:tr w:rsidR="003605F1" w:rsidRPr="003605F1" w:rsidTr="0092379A">
        <w:tc>
          <w:tcPr>
            <w:tcW w:w="540" w:type="dxa"/>
            <w:vMerge w:val="restart"/>
          </w:tcPr>
          <w:p w:rsidR="003605F1" w:rsidRPr="003605F1" w:rsidRDefault="003605F1" w:rsidP="003605F1">
            <w:pPr>
              <w:rPr>
                <w:sz w:val="24"/>
                <w:szCs w:val="24"/>
              </w:rPr>
            </w:pPr>
            <w:r w:rsidRPr="003605F1">
              <w:rPr>
                <w:rFonts w:eastAsia="Tahoma"/>
                <w:sz w:val="24"/>
                <w:szCs w:val="24"/>
              </w:rPr>
              <w:t>2.</w:t>
            </w:r>
          </w:p>
        </w:tc>
        <w:tc>
          <w:tcPr>
            <w:tcW w:w="2230" w:type="dxa"/>
            <w:vMerge w:val="restart"/>
          </w:tcPr>
          <w:p w:rsidR="003605F1" w:rsidRPr="003605F1" w:rsidRDefault="003605F1" w:rsidP="003605F1">
            <w:pPr>
              <w:rPr>
                <w:sz w:val="24"/>
                <w:szCs w:val="24"/>
              </w:rPr>
            </w:pPr>
            <w:proofErr w:type="spellStart"/>
            <w:r w:rsidRPr="003605F1">
              <w:rPr>
                <w:rFonts w:eastAsia="Tahoma"/>
                <w:sz w:val="24"/>
                <w:szCs w:val="24"/>
              </w:rPr>
              <w:t>Среднеэтажная</w:t>
            </w:r>
            <w:proofErr w:type="spellEnd"/>
            <w:r w:rsidRPr="003605F1">
              <w:rPr>
                <w:rFonts w:eastAsia="Tahoma"/>
                <w:sz w:val="24"/>
                <w:szCs w:val="24"/>
              </w:rPr>
              <w:t xml:space="preserve"> жилая застройка</w:t>
            </w:r>
          </w:p>
        </w:tc>
        <w:tc>
          <w:tcPr>
            <w:tcW w:w="1731" w:type="dxa"/>
            <w:vMerge w:val="restart"/>
          </w:tcPr>
          <w:p w:rsidR="003605F1" w:rsidRPr="003605F1" w:rsidRDefault="003605F1" w:rsidP="003605F1">
            <w:pPr>
              <w:rPr>
                <w:sz w:val="24"/>
                <w:szCs w:val="24"/>
              </w:rPr>
            </w:pPr>
            <w:r w:rsidRPr="003605F1">
              <w:rPr>
                <w:rFonts w:eastAsia="Tahoma"/>
                <w:sz w:val="24"/>
                <w:szCs w:val="24"/>
              </w:rPr>
              <w:t>2.5</w:t>
            </w:r>
          </w:p>
        </w:tc>
        <w:tc>
          <w:tcPr>
            <w:tcW w:w="2666" w:type="dxa"/>
            <w:vMerge w:val="restart"/>
          </w:tcPr>
          <w:p w:rsidR="003605F1" w:rsidRPr="003605F1" w:rsidRDefault="003605F1" w:rsidP="003605F1">
            <w:pPr>
              <w:rPr>
                <w:sz w:val="24"/>
                <w:szCs w:val="24"/>
              </w:rPr>
            </w:pPr>
            <w:r w:rsidRPr="003605F1">
              <w:rPr>
                <w:rFonts w:eastAsia="Tahoma"/>
                <w:sz w:val="24"/>
                <w:szCs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w:t>
            </w:r>
            <w:r w:rsidRPr="003605F1">
              <w:rPr>
                <w:rFonts w:eastAsia="Tahoma"/>
                <w:sz w:val="24"/>
                <w:szCs w:val="24"/>
              </w:rPr>
              <w:lastRenderedPageBreak/>
              <w:t xml:space="preserve">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 </w:t>
            </w:r>
          </w:p>
        </w:tc>
        <w:tc>
          <w:tcPr>
            <w:tcW w:w="7683"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200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50000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w:t>
            </w:r>
            <w:r w:rsidRPr="003605F1">
              <w:rPr>
                <w:rFonts w:eastAsia="Tahoma"/>
                <w:sz w:val="24"/>
                <w:szCs w:val="24"/>
              </w:rPr>
              <w:br/>
              <w:t xml:space="preserve"> - 8 этажей.</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 xml:space="preserve">Максимальный процент застройки в границах земельного участка – </w:t>
            </w:r>
            <w:r w:rsidRPr="003605F1">
              <w:rPr>
                <w:rFonts w:eastAsia="Tahoma"/>
                <w:sz w:val="24"/>
                <w:szCs w:val="24"/>
              </w:rPr>
              <w:lastRenderedPageBreak/>
              <w:t>60%.</w:t>
            </w:r>
          </w:p>
        </w:tc>
      </w:tr>
      <w:tr w:rsidR="003605F1" w:rsidRPr="003605F1" w:rsidTr="0092379A">
        <w:tc>
          <w:tcPr>
            <w:tcW w:w="540" w:type="dxa"/>
            <w:vMerge w:val="restart"/>
          </w:tcPr>
          <w:p w:rsidR="003605F1" w:rsidRPr="003605F1" w:rsidRDefault="003605F1" w:rsidP="003605F1">
            <w:pPr>
              <w:rPr>
                <w:sz w:val="24"/>
                <w:szCs w:val="24"/>
              </w:rPr>
            </w:pPr>
            <w:r w:rsidRPr="003605F1">
              <w:rPr>
                <w:rFonts w:eastAsia="Tahoma"/>
                <w:sz w:val="24"/>
                <w:szCs w:val="24"/>
              </w:rPr>
              <w:lastRenderedPageBreak/>
              <w:t>4.</w:t>
            </w:r>
          </w:p>
        </w:tc>
        <w:tc>
          <w:tcPr>
            <w:tcW w:w="2230" w:type="dxa"/>
            <w:vMerge w:val="restart"/>
          </w:tcPr>
          <w:p w:rsidR="003605F1" w:rsidRPr="003605F1" w:rsidRDefault="003605F1" w:rsidP="003605F1">
            <w:pPr>
              <w:rPr>
                <w:sz w:val="24"/>
                <w:szCs w:val="24"/>
              </w:rPr>
            </w:pPr>
            <w:r w:rsidRPr="003605F1">
              <w:rPr>
                <w:rFonts w:eastAsia="Tahoma"/>
                <w:sz w:val="24"/>
                <w:szCs w:val="24"/>
              </w:rPr>
              <w:t>Предоставление коммунальных услуг</w:t>
            </w:r>
          </w:p>
        </w:tc>
        <w:tc>
          <w:tcPr>
            <w:tcW w:w="1731" w:type="dxa"/>
            <w:vMerge w:val="restart"/>
          </w:tcPr>
          <w:p w:rsidR="003605F1" w:rsidRPr="003605F1" w:rsidRDefault="003605F1" w:rsidP="003605F1">
            <w:pPr>
              <w:rPr>
                <w:sz w:val="24"/>
                <w:szCs w:val="24"/>
              </w:rPr>
            </w:pPr>
            <w:r w:rsidRPr="003605F1">
              <w:rPr>
                <w:rFonts w:eastAsia="Tahoma"/>
                <w:sz w:val="24"/>
                <w:szCs w:val="24"/>
              </w:rPr>
              <w:t>3.1.1</w:t>
            </w:r>
          </w:p>
        </w:tc>
        <w:tc>
          <w:tcPr>
            <w:tcW w:w="2666" w:type="dxa"/>
            <w:vMerge w:val="restart"/>
          </w:tcPr>
          <w:p w:rsidR="003605F1" w:rsidRPr="003605F1" w:rsidRDefault="003605F1" w:rsidP="003605F1">
            <w:pPr>
              <w:rPr>
                <w:sz w:val="24"/>
                <w:szCs w:val="24"/>
              </w:rPr>
            </w:pPr>
            <w:r w:rsidRPr="003605F1">
              <w:rPr>
                <w:rFonts w:eastAsia="Tahoma"/>
                <w:sz w:val="24"/>
                <w:szCs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w:t>
            </w:r>
            <w:r w:rsidRPr="003605F1">
              <w:rPr>
                <w:rFonts w:eastAsia="Tahoma"/>
                <w:sz w:val="24"/>
                <w:szCs w:val="24"/>
              </w:rPr>
              <w:lastRenderedPageBreak/>
              <w:t>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c>
          <w:tcPr>
            <w:tcW w:w="7683"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не подлежат установлению.</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не подлежат установлению.</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подлежит установлению. От проездов - 3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не подлежит установлению.</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не подлежит установлению.</w:t>
            </w:r>
          </w:p>
        </w:tc>
      </w:tr>
      <w:tr w:rsidR="003605F1" w:rsidRPr="003605F1" w:rsidTr="0092379A">
        <w:tc>
          <w:tcPr>
            <w:tcW w:w="540" w:type="dxa"/>
            <w:vMerge w:val="restart"/>
          </w:tcPr>
          <w:p w:rsidR="003605F1" w:rsidRPr="003605F1" w:rsidRDefault="003605F1" w:rsidP="003605F1">
            <w:pPr>
              <w:rPr>
                <w:sz w:val="24"/>
                <w:szCs w:val="24"/>
              </w:rPr>
            </w:pPr>
            <w:r w:rsidRPr="003605F1">
              <w:rPr>
                <w:rFonts w:eastAsia="Tahoma"/>
                <w:sz w:val="24"/>
                <w:szCs w:val="24"/>
              </w:rPr>
              <w:lastRenderedPageBreak/>
              <w:t>5.</w:t>
            </w:r>
          </w:p>
        </w:tc>
        <w:tc>
          <w:tcPr>
            <w:tcW w:w="2230" w:type="dxa"/>
            <w:vMerge w:val="restart"/>
          </w:tcPr>
          <w:p w:rsidR="003605F1" w:rsidRPr="003605F1" w:rsidRDefault="003605F1" w:rsidP="003605F1">
            <w:pPr>
              <w:rPr>
                <w:sz w:val="24"/>
                <w:szCs w:val="24"/>
              </w:rPr>
            </w:pPr>
            <w:r w:rsidRPr="003605F1">
              <w:rPr>
                <w:rFonts w:eastAsia="Tahoma"/>
                <w:sz w:val="24"/>
                <w:szCs w:val="24"/>
              </w:rPr>
              <w:t>Административные здания организаций, обеспечивающих предоставление коммунальных услуг</w:t>
            </w:r>
          </w:p>
        </w:tc>
        <w:tc>
          <w:tcPr>
            <w:tcW w:w="1731" w:type="dxa"/>
            <w:vMerge w:val="restart"/>
          </w:tcPr>
          <w:p w:rsidR="003605F1" w:rsidRPr="003605F1" w:rsidRDefault="003605F1" w:rsidP="003605F1">
            <w:pPr>
              <w:rPr>
                <w:sz w:val="24"/>
                <w:szCs w:val="24"/>
              </w:rPr>
            </w:pPr>
            <w:r w:rsidRPr="003605F1">
              <w:rPr>
                <w:rFonts w:eastAsia="Tahoma"/>
                <w:sz w:val="24"/>
                <w:szCs w:val="24"/>
              </w:rPr>
              <w:t>3.1.2</w:t>
            </w:r>
          </w:p>
        </w:tc>
        <w:tc>
          <w:tcPr>
            <w:tcW w:w="2666" w:type="dxa"/>
            <w:vMerge w:val="restart"/>
          </w:tcPr>
          <w:p w:rsidR="003605F1" w:rsidRPr="003605F1" w:rsidRDefault="003605F1" w:rsidP="003605F1">
            <w:pPr>
              <w:rPr>
                <w:sz w:val="24"/>
                <w:szCs w:val="24"/>
              </w:rPr>
            </w:pPr>
            <w:r w:rsidRPr="003605F1">
              <w:rPr>
                <w:rFonts w:eastAsia="Tahoma"/>
                <w:sz w:val="24"/>
                <w:szCs w:val="24"/>
              </w:rPr>
              <w:t>Размещение зданий, предназначенных для приема физических и юридических лиц в связи с предоставлением им коммунальных услуг</w:t>
            </w:r>
          </w:p>
        </w:tc>
        <w:tc>
          <w:tcPr>
            <w:tcW w:w="7683"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300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30000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40%.</w:t>
            </w:r>
          </w:p>
        </w:tc>
      </w:tr>
      <w:tr w:rsidR="003605F1" w:rsidRPr="003605F1" w:rsidTr="0092379A">
        <w:trPr>
          <w:trHeight w:val="414"/>
        </w:trPr>
        <w:tc>
          <w:tcPr>
            <w:tcW w:w="540" w:type="dxa"/>
            <w:vMerge w:val="restart"/>
          </w:tcPr>
          <w:p w:rsidR="003605F1" w:rsidRPr="003605F1" w:rsidRDefault="003605F1" w:rsidP="003605F1">
            <w:pPr>
              <w:rPr>
                <w:sz w:val="24"/>
                <w:szCs w:val="24"/>
              </w:rPr>
            </w:pPr>
            <w:r w:rsidRPr="003605F1">
              <w:rPr>
                <w:rFonts w:eastAsia="Tahoma"/>
                <w:sz w:val="24"/>
                <w:szCs w:val="24"/>
              </w:rPr>
              <w:t>6.</w:t>
            </w:r>
          </w:p>
        </w:tc>
        <w:tc>
          <w:tcPr>
            <w:tcW w:w="2230" w:type="dxa"/>
            <w:vMerge w:val="restart"/>
          </w:tcPr>
          <w:p w:rsidR="003605F1" w:rsidRPr="003605F1" w:rsidRDefault="003605F1" w:rsidP="003605F1">
            <w:pPr>
              <w:rPr>
                <w:sz w:val="24"/>
                <w:szCs w:val="24"/>
              </w:rPr>
            </w:pPr>
            <w:r w:rsidRPr="003605F1">
              <w:rPr>
                <w:rFonts w:eastAsia="Tahoma"/>
                <w:sz w:val="24"/>
                <w:szCs w:val="24"/>
              </w:rPr>
              <w:t>Амбулаторно-поликлиническо</w:t>
            </w:r>
            <w:r w:rsidR="0010591B">
              <w:rPr>
                <w:rFonts w:eastAsia="Tahoma"/>
                <w:sz w:val="24"/>
                <w:szCs w:val="24"/>
              </w:rPr>
              <w:t>е</w:t>
            </w:r>
            <w:r w:rsidRPr="003605F1">
              <w:rPr>
                <w:rFonts w:eastAsia="Tahoma"/>
                <w:sz w:val="24"/>
                <w:szCs w:val="24"/>
              </w:rPr>
              <w:t xml:space="preserve"> обслуживание</w:t>
            </w:r>
          </w:p>
        </w:tc>
        <w:tc>
          <w:tcPr>
            <w:tcW w:w="1731" w:type="dxa"/>
            <w:vMerge w:val="restart"/>
          </w:tcPr>
          <w:p w:rsidR="003605F1" w:rsidRPr="003605F1" w:rsidRDefault="003605F1" w:rsidP="003605F1">
            <w:pPr>
              <w:rPr>
                <w:sz w:val="24"/>
                <w:szCs w:val="24"/>
              </w:rPr>
            </w:pPr>
            <w:r w:rsidRPr="003605F1">
              <w:rPr>
                <w:rFonts w:eastAsia="Tahoma"/>
                <w:sz w:val="24"/>
                <w:szCs w:val="24"/>
              </w:rPr>
              <w:t>3.4.1</w:t>
            </w:r>
          </w:p>
        </w:tc>
        <w:tc>
          <w:tcPr>
            <w:tcW w:w="2666" w:type="dxa"/>
            <w:vMerge w:val="restart"/>
          </w:tcPr>
          <w:p w:rsidR="003605F1" w:rsidRPr="003605F1" w:rsidRDefault="003605F1" w:rsidP="003605F1">
            <w:pPr>
              <w:rPr>
                <w:sz w:val="24"/>
                <w:szCs w:val="24"/>
              </w:rPr>
            </w:pPr>
            <w:r w:rsidRPr="003605F1">
              <w:rPr>
                <w:rFonts w:eastAsia="Tahoma"/>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3605F1">
              <w:rPr>
                <w:rFonts w:eastAsia="Tahoma"/>
                <w:sz w:val="24"/>
                <w:szCs w:val="24"/>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7683"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не подлежит установлению.</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не подлежит установлению.</w:t>
            </w:r>
          </w:p>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p w:rsidR="003605F1" w:rsidRPr="003605F1" w:rsidRDefault="003605F1" w:rsidP="003605F1">
            <w:pPr>
              <w:rPr>
                <w:sz w:val="24"/>
                <w:szCs w:val="24"/>
              </w:rPr>
            </w:pPr>
            <w:r w:rsidRPr="003605F1">
              <w:rPr>
                <w:rFonts w:eastAsia="Tahoma"/>
                <w:sz w:val="24"/>
                <w:szCs w:val="24"/>
              </w:rPr>
              <w:t xml:space="preserve">Минимальные отступы от красной линии или территорий общего </w:t>
            </w:r>
            <w:r w:rsidRPr="003605F1">
              <w:rPr>
                <w:rFonts w:eastAsia="Tahoma"/>
                <w:sz w:val="24"/>
                <w:szCs w:val="24"/>
              </w:rPr>
              <w:lastRenderedPageBreak/>
              <w:t>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p w:rsidR="003605F1" w:rsidRPr="003605F1" w:rsidRDefault="003605F1" w:rsidP="003605F1">
            <w:pPr>
              <w:rPr>
                <w:sz w:val="24"/>
                <w:szCs w:val="24"/>
              </w:rPr>
            </w:pPr>
            <w:r w:rsidRPr="003605F1">
              <w:rPr>
                <w:rFonts w:eastAsia="Tahoma"/>
                <w:sz w:val="24"/>
                <w:szCs w:val="24"/>
              </w:rPr>
              <w:t>Максимальное количество надземных этажей – не подлежит установлению.</w:t>
            </w:r>
          </w:p>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не подлежит установлению.</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не подлежит установлению.</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не подлежит установлению.</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vMerge w:val="restart"/>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не подлежит установлению.</w:t>
            </w: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t>7.</w:t>
            </w:r>
          </w:p>
        </w:tc>
        <w:tc>
          <w:tcPr>
            <w:tcW w:w="2230" w:type="dxa"/>
          </w:tcPr>
          <w:p w:rsidR="003605F1" w:rsidRPr="003605F1" w:rsidRDefault="003605F1" w:rsidP="003605F1">
            <w:pPr>
              <w:rPr>
                <w:sz w:val="24"/>
                <w:szCs w:val="24"/>
              </w:rPr>
            </w:pPr>
            <w:r w:rsidRPr="003605F1">
              <w:rPr>
                <w:rFonts w:eastAsia="Tahoma"/>
                <w:sz w:val="24"/>
                <w:szCs w:val="24"/>
              </w:rPr>
              <w:t>Стационарное медицинское обслуживание</w:t>
            </w:r>
          </w:p>
        </w:tc>
        <w:tc>
          <w:tcPr>
            <w:tcW w:w="1731" w:type="dxa"/>
          </w:tcPr>
          <w:p w:rsidR="003605F1" w:rsidRPr="003605F1" w:rsidRDefault="003605F1" w:rsidP="003605F1">
            <w:pPr>
              <w:rPr>
                <w:sz w:val="24"/>
                <w:szCs w:val="24"/>
              </w:rPr>
            </w:pPr>
            <w:r w:rsidRPr="003605F1">
              <w:rPr>
                <w:rFonts w:eastAsia="Tahoma"/>
                <w:sz w:val="24"/>
                <w:szCs w:val="24"/>
              </w:rPr>
              <w:t>3.4.2</w:t>
            </w:r>
          </w:p>
        </w:tc>
        <w:tc>
          <w:tcPr>
            <w:tcW w:w="2666" w:type="dxa"/>
          </w:tcPr>
          <w:p w:rsidR="003605F1" w:rsidRPr="003605F1" w:rsidRDefault="003605F1" w:rsidP="003605F1">
            <w:pPr>
              <w:rPr>
                <w:sz w:val="24"/>
                <w:szCs w:val="24"/>
              </w:rPr>
            </w:pPr>
            <w:r w:rsidRPr="003605F1">
              <w:rPr>
                <w:rFonts w:eastAsia="Tahoma"/>
                <w:sz w:val="24"/>
                <w:szCs w:val="24"/>
              </w:rPr>
              <w:t xml:space="preserve">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w:t>
            </w:r>
            <w:r w:rsidRPr="003605F1">
              <w:rPr>
                <w:rFonts w:eastAsia="Tahoma"/>
                <w:sz w:val="24"/>
                <w:szCs w:val="24"/>
              </w:rPr>
              <w:lastRenderedPageBreak/>
              <w:t xml:space="preserve">научно-медицинские учреждения и прочие объекты, обеспечивающие оказание услуги по лечению в стационаре); размещение станций скорой помощи; размещение площадок санитарной авиации </w:t>
            </w:r>
          </w:p>
        </w:tc>
        <w:tc>
          <w:tcPr>
            <w:tcW w:w="7683" w:type="dxa"/>
            <w:vMerge/>
          </w:tcPr>
          <w:p w:rsidR="003605F1" w:rsidRPr="003605F1" w:rsidRDefault="003605F1" w:rsidP="003605F1">
            <w:pPr>
              <w:rPr>
                <w:sz w:val="24"/>
                <w:szCs w:val="24"/>
              </w:rPr>
            </w:pP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lastRenderedPageBreak/>
              <w:t>8.</w:t>
            </w:r>
          </w:p>
        </w:tc>
        <w:tc>
          <w:tcPr>
            <w:tcW w:w="2230" w:type="dxa"/>
          </w:tcPr>
          <w:p w:rsidR="003605F1" w:rsidRPr="003605F1" w:rsidRDefault="003605F1" w:rsidP="003605F1">
            <w:pPr>
              <w:rPr>
                <w:sz w:val="24"/>
                <w:szCs w:val="24"/>
              </w:rPr>
            </w:pPr>
            <w:r w:rsidRPr="003605F1">
              <w:rPr>
                <w:rFonts w:eastAsia="Tahoma"/>
                <w:sz w:val="24"/>
                <w:szCs w:val="24"/>
              </w:rPr>
              <w:t>Парки культуры и отдыха</w:t>
            </w:r>
          </w:p>
        </w:tc>
        <w:tc>
          <w:tcPr>
            <w:tcW w:w="1731" w:type="dxa"/>
          </w:tcPr>
          <w:p w:rsidR="003605F1" w:rsidRPr="003605F1" w:rsidRDefault="003605F1" w:rsidP="003605F1">
            <w:pPr>
              <w:rPr>
                <w:sz w:val="24"/>
                <w:szCs w:val="24"/>
              </w:rPr>
            </w:pPr>
            <w:r w:rsidRPr="003605F1">
              <w:rPr>
                <w:rFonts w:eastAsia="Tahoma"/>
                <w:sz w:val="24"/>
                <w:szCs w:val="24"/>
              </w:rPr>
              <w:t>3.6.2</w:t>
            </w:r>
          </w:p>
        </w:tc>
        <w:tc>
          <w:tcPr>
            <w:tcW w:w="2666" w:type="dxa"/>
          </w:tcPr>
          <w:p w:rsidR="003605F1" w:rsidRPr="003605F1" w:rsidRDefault="003605F1" w:rsidP="003605F1">
            <w:pPr>
              <w:rPr>
                <w:sz w:val="24"/>
                <w:szCs w:val="24"/>
              </w:rPr>
            </w:pPr>
            <w:r w:rsidRPr="003605F1">
              <w:rPr>
                <w:rFonts w:eastAsia="Tahoma"/>
                <w:sz w:val="24"/>
                <w:szCs w:val="24"/>
              </w:rPr>
              <w:t>Размещение парков культуры и отдыха</w:t>
            </w:r>
          </w:p>
        </w:tc>
        <w:tc>
          <w:tcPr>
            <w:tcW w:w="7683" w:type="dxa"/>
          </w:tcPr>
          <w:p w:rsidR="003605F1" w:rsidRPr="003605F1" w:rsidRDefault="003605F1" w:rsidP="003605F1">
            <w:pPr>
              <w:rPr>
                <w:sz w:val="24"/>
                <w:szCs w:val="24"/>
              </w:rPr>
            </w:pPr>
            <w:r w:rsidRPr="003605F1">
              <w:rPr>
                <w:rFonts w:eastAsia="Tahoma"/>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 – не подлежит установлению.</w:t>
            </w:r>
          </w:p>
        </w:tc>
      </w:tr>
      <w:tr w:rsidR="003605F1" w:rsidRPr="003605F1" w:rsidTr="0092379A">
        <w:tc>
          <w:tcPr>
            <w:tcW w:w="540" w:type="dxa"/>
            <w:vMerge w:val="restart"/>
          </w:tcPr>
          <w:p w:rsidR="003605F1" w:rsidRPr="003605F1" w:rsidRDefault="003605F1" w:rsidP="003605F1">
            <w:pPr>
              <w:rPr>
                <w:sz w:val="24"/>
                <w:szCs w:val="24"/>
              </w:rPr>
            </w:pPr>
            <w:r w:rsidRPr="003605F1">
              <w:rPr>
                <w:rFonts w:eastAsia="Tahoma"/>
                <w:sz w:val="24"/>
                <w:szCs w:val="24"/>
              </w:rPr>
              <w:t>9.</w:t>
            </w:r>
          </w:p>
        </w:tc>
        <w:tc>
          <w:tcPr>
            <w:tcW w:w="2230" w:type="dxa"/>
            <w:vMerge w:val="restart"/>
          </w:tcPr>
          <w:p w:rsidR="003605F1" w:rsidRPr="003605F1" w:rsidRDefault="003605F1" w:rsidP="003605F1">
            <w:pPr>
              <w:rPr>
                <w:sz w:val="24"/>
                <w:szCs w:val="24"/>
              </w:rPr>
            </w:pPr>
            <w:r w:rsidRPr="003605F1">
              <w:rPr>
                <w:rFonts w:eastAsia="Tahoma"/>
                <w:sz w:val="24"/>
                <w:szCs w:val="24"/>
              </w:rPr>
              <w:t>Магазины</w:t>
            </w:r>
          </w:p>
        </w:tc>
        <w:tc>
          <w:tcPr>
            <w:tcW w:w="1731" w:type="dxa"/>
            <w:vMerge w:val="restart"/>
          </w:tcPr>
          <w:p w:rsidR="003605F1" w:rsidRPr="003605F1" w:rsidRDefault="003605F1" w:rsidP="003605F1">
            <w:pPr>
              <w:rPr>
                <w:sz w:val="24"/>
                <w:szCs w:val="24"/>
              </w:rPr>
            </w:pPr>
            <w:r w:rsidRPr="003605F1">
              <w:rPr>
                <w:rFonts w:eastAsia="Tahoma"/>
                <w:sz w:val="24"/>
                <w:szCs w:val="24"/>
              </w:rPr>
              <w:t>4.4</w:t>
            </w:r>
          </w:p>
        </w:tc>
        <w:tc>
          <w:tcPr>
            <w:tcW w:w="2666" w:type="dxa"/>
            <w:vMerge w:val="restart"/>
          </w:tcPr>
          <w:p w:rsidR="003605F1" w:rsidRPr="003605F1" w:rsidRDefault="003605F1" w:rsidP="003605F1">
            <w:pPr>
              <w:rPr>
                <w:sz w:val="24"/>
                <w:szCs w:val="24"/>
              </w:rPr>
            </w:pPr>
            <w:r w:rsidRPr="003605F1">
              <w:rPr>
                <w:rFonts w:eastAsia="Tahoma"/>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683"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300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5000 кв.м.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60%.</w:t>
            </w:r>
          </w:p>
        </w:tc>
      </w:tr>
      <w:tr w:rsidR="003605F1" w:rsidRPr="003605F1" w:rsidTr="0092379A">
        <w:trPr>
          <w:trHeight w:val="414"/>
        </w:trPr>
        <w:tc>
          <w:tcPr>
            <w:tcW w:w="540" w:type="dxa"/>
            <w:vMerge/>
          </w:tcPr>
          <w:p w:rsidR="003605F1" w:rsidRPr="003605F1" w:rsidRDefault="003605F1" w:rsidP="003605F1">
            <w:pPr>
              <w:rPr>
                <w:sz w:val="24"/>
                <w:szCs w:val="24"/>
              </w:rPr>
            </w:pPr>
          </w:p>
        </w:tc>
        <w:tc>
          <w:tcPr>
            <w:tcW w:w="2230"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666" w:type="dxa"/>
            <w:vMerge/>
          </w:tcPr>
          <w:p w:rsidR="003605F1" w:rsidRPr="003605F1" w:rsidRDefault="003605F1" w:rsidP="003605F1">
            <w:pPr>
              <w:rPr>
                <w:sz w:val="24"/>
                <w:szCs w:val="24"/>
              </w:rPr>
            </w:pPr>
          </w:p>
        </w:tc>
        <w:tc>
          <w:tcPr>
            <w:tcW w:w="7683" w:type="dxa"/>
            <w:vMerge w:val="restart"/>
          </w:tcPr>
          <w:p w:rsidR="003605F1" w:rsidRPr="003605F1" w:rsidRDefault="003605F1" w:rsidP="003605F1">
            <w:pPr>
              <w:rPr>
                <w:rFonts w:eastAsia="Tahoma"/>
                <w:sz w:val="24"/>
                <w:szCs w:val="24"/>
              </w:rPr>
            </w:pPr>
          </w:p>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500 кв.м.</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30000 кв.м.</w:t>
            </w:r>
          </w:p>
          <w:p w:rsidR="003605F1" w:rsidRPr="003605F1" w:rsidRDefault="003605F1" w:rsidP="003605F1">
            <w:pPr>
              <w:rPr>
                <w:rFonts w:eastAsia="Tahoma"/>
                <w:sz w:val="24"/>
                <w:szCs w:val="24"/>
              </w:rPr>
            </w:pPr>
            <w:r w:rsidRPr="003605F1">
              <w:rPr>
                <w:rFonts w:eastAsia="Tahoma"/>
                <w:sz w:val="24"/>
                <w:szCs w:val="24"/>
              </w:rPr>
              <w:t xml:space="preserve">Минимальные отступы от границ земельных участков в целях </w:t>
            </w:r>
            <w:r w:rsidRPr="003605F1">
              <w:rPr>
                <w:rFonts w:eastAsia="Tahoma"/>
                <w:sz w:val="24"/>
                <w:szCs w:val="24"/>
              </w:rPr>
              <w:lastRenderedPageBreak/>
              <w:t>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p w:rsidR="003605F1" w:rsidRPr="003605F1" w:rsidRDefault="003605F1" w:rsidP="003605F1">
            <w:pPr>
              <w:rPr>
                <w:rFonts w:eastAsia="Tahoma"/>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 если иное не предусмотрено документацией – 5 м.</w:t>
            </w:r>
          </w:p>
          <w:p w:rsidR="003605F1" w:rsidRPr="003605F1" w:rsidRDefault="003605F1" w:rsidP="003605F1">
            <w:pPr>
              <w:rPr>
                <w:rFonts w:eastAsia="Tahoma"/>
                <w:sz w:val="24"/>
                <w:szCs w:val="24"/>
              </w:rPr>
            </w:pPr>
            <w:r w:rsidRPr="003605F1">
              <w:rPr>
                <w:rFonts w:eastAsia="Tahoma"/>
                <w:sz w:val="24"/>
                <w:szCs w:val="24"/>
              </w:rPr>
              <w:t>Максимальное количество надземных этажей – 2 этажа</w:t>
            </w:r>
          </w:p>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50%.</w:t>
            </w:r>
          </w:p>
          <w:p w:rsidR="003605F1" w:rsidRPr="003605F1" w:rsidRDefault="003605F1" w:rsidP="003605F1">
            <w:pPr>
              <w:rPr>
                <w:sz w:val="24"/>
                <w:szCs w:val="24"/>
              </w:rPr>
            </w:pP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t>11.</w:t>
            </w:r>
          </w:p>
        </w:tc>
        <w:tc>
          <w:tcPr>
            <w:tcW w:w="2230" w:type="dxa"/>
          </w:tcPr>
          <w:p w:rsidR="003605F1" w:rsidRPr="003605F1" w:rsidRDefault="003605F1" w:rsidP="003605F1">
            <w:pPr>
              <w:rPr>
                <w:sz w:val="24"/>
                <w:szCs w:val="24"/>
              </w:rPr>
            </w:pPr>
            <w:r w:rsidRPr="003605F1">
              <w:rPr>
                <w:rFonts w:eastAsia="Tahoma"/>
                <w:sz w:val="24"/>
                <w:szCs w:val="24"/>
              </w:rPr>
              <w:t xml:space="preserve">Обеспечение занятий спортом в </w:t>
            </w:r>
            <w:r w:rsidRPr="003605F1">
              <w:rPr>
                <w:rFonts w:eastAsia="Tahoma"/>
                <w:sz w:val="24"/>
                <w:szCs w:val="24"/>
              </w:rPr>
              <w:lastRenderedPageBreak/>
              <w:t>помещениях</w:t>
            </w:r>
          </w:p>
        </w:tc>
        <w:tc>
          <w:tcPr>
            <w:tcW w:w="1731" w:type="dxa"/>
          </w:tcPr>
          <w:p w:rsidR="003605F1" w:rsidRPr="003605F1" w:rsidRDefault="003605F1" w:rsidP="003605F1">
            <w:pPr>
              <w:rPr>
                <w:sz w:val="24"/>
                <w:szCs w:val="24"/>
              </w:rPr>
            </w:pPr>
            <w:r w:rsidRPr="003605F1">
              <w:rPr>
                <w:rFonts w:eastAsia="Tahoma"/>
                <w:sz w:val="24"/>
                <w:szCs w:val="24"/>
              </w:rPr>
              <w:lastRenderedPageBreak/>
              <w:t>5.1.2</w:t>
            </w:r>
          </w:p>
        </w:tc>
        <w:tc>
          <w:tcPr>
            <w:tcW w:w="2666" w:type="dxa"/>
          </w:tcPr>
          <w:p w:rsidR="003605F1" w:rsidRPr="003605F1" w:rsidRDefault="003605F1" w:rsidP="003605F1">
            <w:pPr>
              <w:rPr>
                <w:sz w:val="24"/>
                <w:szCs w:val="24"/>
              </w:rPr>
            </w:pPr>
            <w:r w:rsidRPr="003605F1">
              <w:rPr>
                <w:rFonts w:eastAsia="Tahoma"/>
                <w:sz w:val="24"/>
                <w:szCs w:val="24"/>
              </w:rPr>
              <w:t xml:space="preserve">Размещение спортивных клубов, </w:t>
            </w:r>
            <w:r w:rsidRPr="003605F1">
              <w:rPr>
                <w:rFonts w:eastAsia="Tahoma"/>
                <w:sz w:val="24"/>
                <w:szCs w:val="24"/>
              </w:rPr>
              <w:lastRenderedPageBreak/>
              <w:t>спортивных залов, бассейнов, физкультурно-оздоровительных комплексов в зданиях и сооружениях</w:t>
            </w:r>
          </w:p>
        </w:tc>
        <w:tc>
          <w:tcPr>
            <w:tcW w:w="7683" w:type="dxa"/>
            <w:vMerge/>
          </w:tcPr>
          <w:p w:rsidR="003605F1" w:rsidRPr="003605F1" w:rsidRDefault="003605F1" w:rsidP="003605F1">
            <w:pPr>
              <w:rPr>
                <w:sz w:val="24"/>
                <w:szCs w:val="24"/>
              </w:rPr>
            </w:pP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lastRenderedPageBreak/>
              <w:t>12.</w:t>
            </w:r>
          </w:p>
        </w:tc>
        <w:tc>
          <w:tcPr>
            <w:tcW w:w="2230" w:type="dxa"/>
          </w:tcPr>
          <w:p w:rsidR="003605F1" w:rsidRPr="003605F1" w:rsidRDefault="003605F1" w:rsidP="003605F1">
            <w:pPr>
              <w:rPr>
                <w:sz w:val="24"/>
                <w:szCs w:val="24"/>
              </w:rPr>
            </w:pPr>
            <w:r w:rsidRPr="003605F1">
              <w:rPr>
                <w:rFonts w:eastAsia="Tahoma"/>
                <w:sz w:val="24"/>
                <w:szCs w:val="24"/>
              </w:rPr>
              <w:t>Площадки для занятий спортом</w:t>
            </w:r>
          </w:p>
        </w:tc>
        <w:tc>
          <w:tcPr>
            <w:tcW w:w="1731" w:type="dxa"/>
          </w:tcPr>
          <w:p w:rsidR="003605F1" w:rsidRPr="003605F1" w:rsidRDefault="003605F1" w:rsidP="003605F1">
            <w:pPr>
              <w:rPr>
                <w:sz w:val="24"/>
                <w:szCs w:val="24"/>
              </w:rPr>
            </w:pPr>
            <w:r w:rsidRPr="003605F1">
              <w:rPr>
                <w:rFonts w:eastAsia="Tahoma"/>
                <w:sz w:val="24"/>
                <w:szCs w:val="24"/>
              </w:rPr>
              <w:t>5.1.3</w:t>
            </w:r>
          </w:p>
        </w:tc>
        <w:tc>
          <w:tcPr>
            <w:tcW w:w="2666" w:type="dxa"/>
          </w:tcPr>
          <w:p w:rsidR="003605F1" w:rsidRPr="003605F1" w:rsidRDefault="003605F1" w:rsidP="003605F1">
            <w:pPr>
              <w:rPr>
                <w:sz w:val="24"/>
                <w:szCs w:val="24"/>
              </w:rPr>
            </w:pPr>
            <w:r w:rsidRPr="003605F1">
              <w:rPr>
                <w:rFonts w:eastAsia="Tahoma"/>
                <w:sz w:val="24"/>
                <w:szCs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7683" w:type="dxa"/>
            <w:vMerge w:val="restart"/>
          </w:tcPr>
          <w:p w:rsidR="003605F1" w:rsidRPr="003605F1" w:rsidRDefault="003605F1" w:rsidP="003605F1">
            <w:pPr>
              <w:rPr>
                <w:sz w:val="24"/>
                <w:szCs w:val="24"/>
              </w:rPr>
            </w:pPr>
            <w:r w:rsidRPr="003605F1">
              <w:rPr>
                <w:rFonts w:eastAsia="Tahoma"/>
                <w:sz w:val="24"/>
                <w:szCs w:val="24"/>
              </w:rPr>
              <w:t>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 – не подлежит установлению.</w:t>
            </w: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t>13.</w:t>
            </w:r>
          </w:p>
        </w:tc>
        <w:tc>
          <w:tcPr>
            <w:tcW w:w="2230" w:type="dxa"/>
          </w:tcPr>
          <w:p w:rsidR="003605F1" w:rsidRPr="003605F1" w:rsidRDefault="003605F1" w:rsidP="003605F1">
            <w:pPr>
              <w:rPr>
                <w:sz w:val="24"/>
                <w:szCs w:val="24"/>
              </w:rPr>
            </w:pPr>
            <w:r w:rsidRPr="003605F1">
              <w:rPr>
                <w:rFonts w:eastAsia="Tahoma"/>
                <w:sz w:val="24"/>
                <w:szCs w:val="24"/>
              </w:rPr>
              <w:t>Историко-культурная деятельность</w:t>
            </w:r>
          </w:p>
        </w:tc>
        <w:tc>
          <w:tcPr>
            <w:tcW w:w="1731" w:type="dxa"/>
          </w:tcPr>
          <w:p w:rsidR="003605F1" w:rsidRPr="003605F1" w:rsidRDefault="003605F1" w:rsidP="003605F1">
            <w:pPr>
              <w:rPr>
                <w:sz w:val="24"/>
                <w:szCs w:val="24"/>
              </w:rPr>
            </w:pPr>
            <w:r w:rsidRPr="003605F1">
              <w:rPr>
                <w:rFonts w:eastAsia="Tahoma"/>
                <w:sz w:val="24"/>
                <w:szCs w:val="24"/>
              </w:rPr>
              <w:t>9.3</w:t>
            </w:r>
          </w:p>
        </w:tc>
        <w:tc>
          <w:tcPr>
            <w:tcW w:w="2666" w:type="dxa"/>
          </w:tcPr>
          <w:p w:rsidR="003605F1" w:rsidRPr="003605F1" w:rsidRDefault="003605F1" w:rsidP="003605F1">
            <w:pPr>
              <w:rPr>
                <w:sz w:val="24"/>
                <w:szCs w:val="24"/>
              </w:rPr>
            </w:pPr>
            <w:r w:rsidRPr="003605F1">
              <w:rPr>
                <w:rFonts w:eastAsia="Tahoma"/>
                <w:sz w:val="24"/>
                <w:szCs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w:t>
            </w:r>
            <w:r w:rsidRPr="003605F1">
              <w:rPr>
                <w:rFonts w:eastAsia="Tahoma"/>
                <w:sz w:val="24"/>
                <w:szCs w:val="24"/>
              </w:rPr>
              <w:lastRenderedPageBreak/>
              <w:t xml:space="preserve">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 </w:t>
            </w:r>
          </w:p>
        </w:tc>
        <w:tc>
          <w:tcPr>
            <w:tcW w:w="7683" w:type="dxa"/>
            <w:vMerge/>
          </w:tcPr>
          <w:p w:rsidR="003605F1" w:rsidRPr="003605F1" w:rsidRDefault="003605F1" w:rsidP="003605F1">
            <w:pPr>
              <w:rPr>
                <w:sz w:val="24"/>
                <w:szCs w:val="24"/>
              </w:rPr>
            </w:pPr>
          </w:p>
        </w:tc>
      </w:tr>
      <w:tr w:rsidR="003605F1" w:rsidRPr="003605F1" w:rsidTr="0092379A">
        <w:tc>
          <w:tcPr>
            <w:tcW w:w="540" w:type="dxa"/>
          </w:tcPr>
          <w:p w:rsidR="003605F1" w:rsidRPr="003605F1" w:rsidRDefault="003605F1" w:rsidP="003605F1">
            <w:pPr>
              <w:rPr>
                <w:sz w:val="24"/>
                <w:szCs w:val="24"/>
              </w:rPr>
            </w:pPr>
            <w:r w:rsidRPr="003605F1">
              <w:rPr>
                <w:rFonts w:eastAsia="Tahoma"/>
                <w:sz w:val="24"/>
                <w:szCs w:val="24"/>
              </w:rPr>
              <w:lastRenderedPageBreak/>
              <w:t>14.</w:t>
            </w:r>
          </w:p>
        </w:tc>
        <w:tc>
          <w:tcPr>
            <w:tcW w:w="2230" w:type="dxa"/>
          </w:tcPr>
          <w:p w:rsidR="003605F1" w:rsidRPr="003605F1" w:rsidRDefault="003605F1" w:rsidP="003605F1">
            <w:pPr>
              <w:rPr>
                <w:sz w:val="24"/>
                <w:szCs w:val="24"/>
              </w:rPr>
            </w:pPr>
            <w:r w:rsidRPr="003605F1">
              <w:rPr>
                <w:sz w:val="24"/>
                <w:szCs w:val="24"/>
                <w:shd w:val="clear" w:color="auto" w:fill="FFFFFF"/>
              </w:rPr>
              <w:t>Земельные участки (территории) общего пользования</w:t>
            </w:r>
          </w:p>
        </w:tc>
        <w:tc>
          <w:tcPr>
            <w:tcW w:w="1731" w:type="dxa"/>
          </w:tcPr>
          <w:p w:rsidR="003605F1" w:rsidRPr="003605F1" w:rsidRDefault="003605F1" w:rsidP="003605F1">
            <w:pPr>
              <w:rPr>
                <w:sz w:val="24"/>
                <w:szCs w:val="24"/>
              </w:rPr>
            </w:pPr>
            <w:r w:rsidRPr="003605F1">
              <w:rPr>
                <w:rFonts w:eastAsia="Tahoma"/>
                <w:sz w:val="24"/>
                <w:szCs w:val="24"/>
              </w:rPr>
              <w:t>12.0</w:t>
            </w:r>
          </w:p>
        </w:tc>
        <w:tc>
          <w:tcPr>
            <w:tcW w:w="2666" w:type="dxa"/>
          </w:tcPr>
          <w:p w:rsidR="003605F1" w:rsidRPr="003605F1" w:rsidRDefault="003605F1" w:rsidP="003605F1">
            <w:pPr>
              <w:rPr>
                <w:sz w:val="24"/>
                <w:szCs w:val="24"/>
              </w:rPr>
            </w:pPr>
            <w:r w:rsidRPr="003605F1">
              <w:rPr>
                <w:sz w:val="24"/>
                <w:szCs w:val="24"/>
                <w:shd w:val="clear" w:color="auto" w:fill="FFFFFF"/>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w:t>
            </w:r>
            <w:hyperlink r:id="rId6" w:anchor="block_11201" w:history="1">
              <w:r w:rsidRPr="003605F1">
                <w:rPr>
                  <w:sz w:val="24"/>
                  <w:szCs w:val="24"/>
                  <w:shd w:val="clear" w:color="auto" w:fill="FFFFFF"/>
                </w:rPr>
                <w:t>кодами 12.0.1 - 12.0.2</w:t>
              </w:r>
            </w:hyperlink>
          </w:p>
        </w:tc>
        <w:tc>
          <w:tcPr>
            <w:tcW w:w="7683" w:type="dxa"/>
            <w:vMerge/>
          </w:tcPr>
          <w:p w:rsidR="003605F1" w:rsidRPr="003605F1" w:rsidRDefault="003605F1" w:rsidP="003605F1">
            <w:pPr>
              <w:rPr>
                <w:sz w:val="24"/>
                <w:szCs w:val="24"/>
              </w:rPr>
            </w:pPr>
          </w:p>
        </w:tc>
      </w:tr>
    </w:tbl>
    <w:p w:rsidR="0092379A" w:rsidRDefault="0092379A" w:rsidP="003605F1">
      <w:pPr>
        <w:pStyle w:val="s1"/>
        <w:shd w:val="clear" w:color="auto" w:fill="FFFFFF"/>
        <w:ind w:firstLine="708"/>
        <w:jc w:val="both"/>
        <w:rPr>
          <w:b/>
          <w:sz w:val="28"/>
          <w:szCs w:val="28"/>
          <w:shd w:val="clear" w:color="auto" w:fill="FFFFFF"/>
        </w:rPr>
      </w:pPr>
    </w:p>
    <w:p w:rsidR="003605F1" w:rsidRPr="003605F1" w:rsidRDefault="003605F1" w:rsidP="003605F1">
      <w:pPr>
        <w:pStyle w:val="s1"/>
        <w:shd w:val="clear" w:color="auto" w:fill="FFFFFF"/>
        <w:ind w:firstLine="708"/>
        <w:jc w:val="both"/>
        <w:rPr>
          <w:b/>
          <w:sz w:val="28"/>
          <w:szCs w:val="28"/>
          <w:shd w:val="clear" w:color="auto" w:fill="FFFFFF"/>
        </w:rPr>
      </w:pPr>
      <w:r w:rsidRPr="003605F1">
        <w:rPr>
          <w:b/>
          <w:sz w:val="28"/>
          <w:szCs w:val="28"/>
          <w:shd w:val="clear" w:color="auto" w:fill="FFFFFF"/>
        </w:rPr>
        <w:lastRenderedPageBreak/>
        <w:t>Условно разрешенные виды использования земельных участков и объектов капитального строительства</w:t>
      </w:r>
    </w:p>
    <w:tbl>
      <w:tblPr>
        <w:tblStyle w:val="a4"/>
        <w:tblW w:w="0" w:type="auto"/>
        <w:jc w:val="center"/>
        <w:tblLook w:val="04A0"/>
      </w:tblPr>
      <w:tblGrid>
        <w:gridCol w:w="540"/>
        <w:gridCol w:w="1835"/>
        <w:gridCol w:w="1731"/>
        <w:gridCol w:w="2739"/>
        <w:gridCol w:w="7402"/>
      </w:tblGrid>
      <w:tr w:rsidR="003605F1" w:rsidRPr="003605F1" w:rsidTr="0092379A">
        <w:trPr>
          <w:tblHeader/>
          <w:jc w:val="center"/>
        </w:trPr>
        <w:tc>
          <w:tcPr>
            <w:tcW w:w="540" w:type="dxa"/>
            <w:vAlign w:val="center"/>
          </w:tcPr>
          <w:p w:rsidR="003605F1" w:rsidRPr="003605F1" w:rsidRDefault="003605F1" w:rsidP="003605F1">
            <w:pPr>
              <w:jc w:val="center"/>
              <w:rPr>
                <w:rFonts w:eastAsia="Tahoma"/>
                <w:sz w:val="24"/>
                <w:szCs w:val="24"/>
              </w:rPr>
            </w:pPr>
            <w:r w:rsidRPr="003605F1">
              <w:rPr>
                <w:rFonts w:eastAsia="Tahoma"/>
                <w:sz w:val="24"/>
                <w:szCs w:val="24"/>
              </w:rPr>
              <w:t>№ п/п</w:t>
            </w:r>
          </w:p>
          <w:p w:rsidR="003605F1" w:rsidRPr="003605F1" w:rsidRDefault="003605F1" w:rsidP="003605F1">
            <w:pPr>
              <w:jc w:val="center"/>
              <w:rPr>
                <w:sz w:val="24"/>
                <w:szCs w:val="24"/>
              </w:rPr>
            </w:pPr>
          </w:p>
        </w:tc>
        <w:tc>
          <w:tcPr>
            <w:tcW w:w="1835" w:type="dxa"/>
            <w:vAlign w:val="center"/>
          </w:tcPr>
          <w:p w:rsidR="003605F1" w:rsidRPr="003605F1" w:rsidRDefault="003605F1" w:rsidP="003605F1">
            <w:pPr>
              <w:jc w:val="center"/>
              <w:rPr>
                <w:sz w:val="24"/>
                <w:szCs w:val="24"/>
              </w:rPr>
            </w:pPr>
            <w:r w:rsidRPr="003605F1">
              <w:rPr>
                <w:rFonts w:eastAsia="Tahoma"/>
                <w:sz w:val="24"/>
                <w:szCs w:val="24"/>
              </w:rPr>
              <w:t>Наименование вида разрешенного использования</w:t>
            </w:r>
          </w:p>
        </w:tc>
        <w:tc>
          <w:tcPr>
            <w:tcW w:w="1731" w:type="dxa"/>
            <w:vAlign w:val="center"/>
          </w:tcPr>
          <w:p w:rsidR="003605F1" w:rsidRPr="003605F1" w:rsidRDefault="003605F1" w:rsidP="003605F1">
            <w:pPr>
              <w:jc w:val="center"/>
              <w:rPr>
                <w:sz w:val="24"/>
                <w:szCs w:val="24"/>
              </w:rPr>
            </w:pPr>
            <w:r w:rsidRPr="003605F1">
              <w:rPr>
                <w:rFonts w:eastAsia="Tahoma"/>
                <w:sz w:val="24"/>
                <w:szCs w:val="24"/>
              </w:rPr>
              <w:t>Код вида разрешенного использования</w:t>
            </w:r>
          </w:p>
        </w:tc>
        <w:tc>
          <w:tcPr>
            <w:tcW w:w="2739" w:type="dxa"/>
            <w:vAlign w:val="center"/>
          </w:tcPr>
          <w:p w:rsidR="003605F1" w:rsidRPr="003605F1" w:rsidRDefault="003605F1" w:rsidP="003605F1">
            <w:pPr>
              <w:jc w:val="center"/>
              <w:rPr>
                <w:sz w:val="24"/>
                <w:szCs w:val="24"/>
              </w:rPr>
            </w:pPr>
            <w:r w:rsidRPr="003605F1">
              <w:rPr>
                <w:rFonts w:eastAsia="Tahoma"/>
                <w:sz w:val="24"/>
                <w:szCs w:val="24"/>
              </w:rPr>
              <w:t>Описание вида разрешенного использования</w:t>
            </w:r>
          </w:p>
        </w:tc>
        <w:tc>
          <w:tcPr>
            <w:tcW w:w="7402" w:type="dxa"/>
            <w:vAlign w:val="center"/>
          </w:tcPr>
          <w:p w:rsidR="003605F1" w:rsidRPr="003605F1" w:rsidRDefault="003605F1" w:rsidP="003605F1">
            <w:pPr>
              <w:jc w:val="center"/>
              <w:rPr>
                <w:sz w:val="24"/>
                <w:szCs w:val="24"/>
              </w:rPr>
            </w:pPr>
            <w:r w:rsidRPr="003605F1">
              <w:rPr>
                <w:rFonts w:eastAsia="Tahoma"/>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605F1" w:rsidRPr="003605F1" w:rsidTr="0092379A">
        <w:trPr>
          <w:tblHeader/>
          <w:jc w:val="center"/>
        </w:trPr>
        <w:tc>
          <w:tcPr>
            <w:tcW w:w="540" w:type="dxa"/>
            <w:vAlign w:val="center"/>
          </w:tcPr>
          <w:p w:rsidR="003605F1" w:rsidRPr="003605F1" w:rsidRDefault="003605F1" w:rsidP="003605F1">
            <w:pPr>
              <w:jc w:val="center"/>
              <w:rPr>
                <w:sz w:val="24"/>
                <w:szCs w:val="24"/>
              </w:rPr>
            </w:pPr>
            <w:r w:rsidRPr="003605F1">
              <w:rPr>
                <w:rFonts w:eastAsia="Tahoma"/>
                <w:sz w:val="24"/>
                <w:szCs w:val="24"/>
              </w:rPr>
              <w:t>1</w:t>
            </w:r>
          </w:p>
        </w:tc>
        <w:tc>
          <w:tcPr>
            <w:tcW w:w="1835" w:type="dxa"/>
            <w:vAlign w:val="center"/>
          </w:tcPr>
          <w:p w:rsidR="003605F1" w:rsidRPr="003605F1" w:rsidRDefault="003605F1" w:rsidP="003605F1">
            <w:pPr>
              <w:jc w:val="center"/>
              <w:rPr>
                <w:sz w:val="24"/>
                <w:szCs w:val="24"/>
              </w:rPr>
            </w:pPr>
            <w:r w:rsidRPr="003605F1">
              <w:rPr>
                <w:rFonts w:eastAsia="Tahoma"/>
                <w:sz w:val="24"/>
                <w:szCs w:val="24"/>
              </w:rPr>
              <w:t>2</w:t>
            </w:r>
          </w:p>
        </w:tc>
        <w:tc>
          <w:tcPr>
            <w:tcW w:w="1731" w:type="dxa"/>
            <w:vAlign w:val="center"/>
          </w:tcPr>
          <w:p w:rsidR="003605F1" w:rsidRPr="003605F1" w:rsidRDefault="003605F1" w:rsidP="003605F1">
            <w:pPr>
              <w:jc w:val="center"/>
              <w:rPr>
                <w:sz w:val="24"/>
                <w:szCs w:val="24"/>
              </w:rPr>
            </w:pPr>
            <w:r w:rsidRPr="003605F1">
              <w:rPr>
                <w:rFonts w:eastAsia="Tahoma"/>
                <w:sz w:val="24"/>
                <w:szCs w:val="24"/>
              </w:rPr>
              <w:t>3</w:t>
            </w:r>
          </w:p>
        </w:tc>
        <w:tc>
          <w:tcPr>
            <w:tcW w:w="2739" w:type="dxa"/>
            <w:vAlign w:val="center"/>
          </w:tcPr>
          <w:p w:rsidR="003605F1" w:rsidRPr="003605F1" w:rsidRDefault="003605F1" w:rsidP="003605F1">
            <w:pPr>
              <w:jc w:val="center"/>
              <w:rPr>
                <w:sz w:val="24"/>
                <w:szCs w:val="24"/>
              </w:rPr>
            </w:pPr>
            <w:r w:rsidRPr="003605F1">
              <w:rPr>
                <w:rFonts w:eastAsia="Tahoma"/>
                <w:sz w:val="24"/>
                <w:szCs w:val="24"/>
              </w:rPr>
              <w:t>4</w:t>
            </w:r>
          </w:p>
        </w:tc>
        <w:tc>
          <w:tcPr>
            <w:tcW w:w="7402" w:type="dxa"/>
            <w:vAlign w:val="center"/>
          </w:tcPr>
          <w:p w:rsidR="003605F1" w:rsidRPr="003605F1" w:rsidRDefault="003605F1" w:rsidP="003605F1">
            <w:pPr>
              <w:jc w:val="center"/>
              <w:rPr>
                <w:sz w:val="24"/>
                <w:szCs w:val="24"/>
              </w:rPr>
            </w:pPr>
            <w:r w:rsidRPr="003605F1">
              <w:rPr>
                <w:rFonts w:eastAsia="Tahoma"/>
                <w:sz w:val="24"/>
                <w:szCs w:val="24"/>
              </w:rPr>
              <w:t>5</w:t>
            </w: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t>1.</w:t>
            </w:r>
          </w:p>
        </w:tc>
        <w:tc>
          <w:tcPr>
            <w:tcW w:w="1835" w:type="dxa"/>
            <w:vMerge w:val="restart"/>
          </w:tcPr>
          <w:p w:rsidR="003605F1" w:rsidRPr="003605F1" w:rsidRDefault="003605F1" w:rsidP="003605F1">
            <w:pPr>
              <w:rPr>
                <w:sz w:val="24"/>
                <w:szCs w:val="24"/>
              </w:rPr>
            </w:pPr>
            <w:r w:rsidRPr="003605F1">
              <w:rPr>
                <w:rFonts w:eastAsia="Tahoma"/>
                <w:sz w:val="24"/>
                <w:szCs w:val="24"/>
              </w:rPr>
              <w:t>Размещение гаражей для собственных нужд</w:t>
            </w:r>
          </w:p>
        </w:tc>
        <w:tc>
          <w:tcPr>
            <w:tcW w:w="1731" w:type="dxa"/>
            <w:vMerge w:val="restart"/>
          </w:tcPr>
          <w:p w:rsidR="003605F1" w:rsidRPr="003605F1" w:rsidRDefault="003605F1" w:rsidP="003605F1">
            <w:pPr>
              <w:rPr>
                <w:sz w:val="24"/>
                <w:szCs w:val="24"/>
              </w:rPr>
            </w:pPr>
            <w:r w:rsidRPr="003605F1">
              <w:rPr>
                <w:rFonts w:eastAsia="Tahoma"/>
                <w:sz w:val="24"/>
                <w:szCs w:val="24"/>
              </w:rPr>
              <w:t>2.7.2</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7402" w:type="dxa"/>
          </w:tcPr>
          <w:p w:rsidR="003605F1" w:rsidRPr="003605F1" w:rsidRDefault="003605F1" w:rsidP="0092379A">
            <w:pPr>
              <w:ind w:right="-2780"/>
              <w:rPr>
                <w:rFonts w:eastAsia="Tahoma"/>
                <w:sz w:val="24"/>
                <w:szCs w:val="24"/>
              </w:rPr>
            </w:pPr>
            <w:r w:rsidRPr="003605F1">
              <w:rPr>
                <w:rFonts w:eastAsia="Tahoma"/>
                <w:sz w:val="24"/>
                <w:szCs w:val="24"/>
              </w:rPr>
              <w:t>Минимальные размеры земельных участков (площадь):</w:t>
            </w:r>
            <w:r w:rsidRPr="003605F1">
              <w:rPr>
                <w:rFonts w:eastAsia="Tahoma"/>
                <w:sz w:val="24"/>
                <w:szCs w:val="24"/>
              </w:rPr>
              <w:br/>
              <w:t xml:space="preserve"> - 30 кв.м;</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w:t>
            </w:r>
            <w:r w:rsidRPr="003605F1">
              <w:rPr>
                <w:rFonts w:eastAsia="Tahoma"/>
                <w:sz w:val="24"/>
                <w:szCs w:val="24"/>
              </w:rPr>
              <w:br/>
              <w:t xml:space="preserve"> - 10000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1 этаж.</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60%.</w:t>
            </w: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t>2.</w:t>
            </w:r>
          </w:p>
        </w:tc>
        <w:tc>
          <w:tcPr>
            <w:tcW w:w="1835" w:type="dxa"/>
            <w:vMerge w:val="restart"/>
          </w:tcPr>
          <w:p w:rsidR="003605F1" w:rsidRPr="003605F1" w:rsidRDefault="003605F1" w:rsidP="003605F1">
            <w:pPr>
              <w:rPr>
                <w:sz w:val="24"/>
                <w:szCs w:val="24"/>
              </w:rPr>
            </w:pPr>
            <w:r w:rsidRPr="003605F1">
              <w:rPr>
                <w:rFonts w:eastAsia="Tahoma"/>
                <w:sz w:val="24"/>
                <w:szCs w:val="24"/>
              </w:rPr>
              <w:t>Оказание социальной помощи населению</w:t>
            </w:r>
          </w:p>
        </w:tc>
        <w:tc>
          <w:tcPr>
            <w:tcW w:w="1731" w:type="dxa"/>
            <w:vMerge w:val="restart"/>
          </w:tcPr>
          <w:p w:rsidR="003605F1" w:rsidRPr="003605F1" w:rsidRDefault="003605F1" w:rsidP="003605F1">
            <w:pPr>
              <w:rPr>
                <w:sz w:val="24"/>
                <w:szCs w:val="24"/>
              </w:rPr>
            </w:pPr>
            <w:r w:rsidRPr="003605F1">
              <w:rPr>
                <w:rFonts w:eastAsia="Tahoma"/>
                <w:sz w:val="24"/>
                <w:szCs w:val="24"/>
              </w:rPr>
              <w:t>3.2.2</w:t>
            </w:r>
          </w:p>
        </w:tc>
        <w:tc>
          <w:tcPr>
            <w:tcW w:w="2739" w:type="dxa"/>
            <w:vMerge w:val="restart"/>
          </w:tcPr>
          <w:p w:rsidR="003605F1" w:rsidRPr="003605F1" w:rsidRDefault="003605F1" w:rsidP="003605F1">
            <w:pPr>
              <w:rPr>
                <w:sz w:val="24"/>
                <w:szCs w:val="24"/>
              </w:rPr>
            </w:pPr>
            <w:r w:rsidRPr="003605F1">
              <w:rPr>
                <w:rFonts w:eastAsia="Tahoma"/>
                <w:sz w:val="24"/>
                <w:szCs w:val="24"/>
              </w:rPr>
              <w:t xml:space="preserve">Размещение зданий, предназначенных для служб психологической и бесплатной юридической помощи, социальных, пенсионных и иных служб (службы занятости населения, пункты питания малоимущих граждан), в которых </w:t>
            </w:r>
            <w:r w:rsidRPr="003605F1">
              <w:rPr>
                <w:rFonts w:eastAsia="Tahoma"/>
                <w:sz w:val="24"/>
                <w:szCs w:val="24"/>
              </w:rPr>
              <w:lastRenderedPageBreak/>
              <w:t xml:space="preserve">осуществляется прием граждан по вопросам оказания социальной помощи и назначения социальных или пенсионных выплат, а также для размещения общественных некоммерческих организаций: некоммерческих фондов, благотворительных организаций, клубов по интересам </w:t>
            </w:r>
          </w:p>
        </w:tc>
        <w:tc>
          <w:tcPr>
            <w:tcW w:w="7402"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200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5000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50%.</w:t>
            </w:r>
          </w:p>
          <w:p w:rsidR="003605F1" w:rsidRPr="003605F1" w:rsidRDefault="003605F1" w:rsidP="003605F1">
            <w:pPr>
              <w:rPr>
                <w:rFonts w:eastAsia="Tahoma"/>
                <w:sz w:val="24"/>
                <w:szCs w:val="24"/>
              </w:rPr>
            </w:pPr>
          </w:p>
          <w:p w:rsidR="003605F1" w:rsidRPr="003605F1" w:rsidRDefault="003605F1" w:rsidP="003605F1">
            <w:pPr>
              <w:rPr>
                <w:sz w:val="24"/>
                <w:szCs w:val="24"/>
              </w:rPr>
            </w:pP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lastRenderedPageBreak/>
              <w:t>3.</w:t>
            </w:r>
          </w:p>
        </w:tc>
        <w:tc>
          <w:tcPr>
            <w:tcW w:w="1835" w:type="dxa"/>
            <w:vMerge w:val="restart"/>
          </w:tcPr>
          <w:p w:rsidR="003605F1" w:rsidRPr="003605F1" w:rsidRDefault="003605F1" w:rsidP="003605F1">
            <w:pPr>
              <w:rPr>
                <w:sz w:val="24"/>
                <w:szCs w:val="24"/>
              </w:rPr>
            </w:pPr>
            <w:r w:rsidRPr="003605F1">
              <w:rPr>
                <w:rFonts w:eastAsia="Tahoma"/>
                <w:sz w:val="24"/>
                <w:szCs w:val="24"/>
              </w:rPr>
              <w:t>Бытовое обслуживание</w:t>
            </w:r>
          </w:p>
        </w:tc>
        <w:tc>
          <w:tcPr>
            <w:tcW w:w="1731" w:type="dxa"/>
            <w:vMerge w:val="restart"/>
          </w:tcPr>
          <w:p w:rsidR="003605F1" w:rsidRPr="003605F1" w:rsidRDefault="003605F1" w:rsidP="003605F1">
            <w:pPr>
              <w:rPr>
                <w:sz w:val="24"/>
                <w:szCs w:val="24"/>
              </w:rPr>
            </w:pPr>
            <w:r w:rsidRPr="003605F1">
              <w:rPr>
                <w:rFonts w:eastAsia="Tahoma"/>
                <w:sz w:val="24"/>
                <w:szCs w:val="24"/>
              </w:rPr>
              <w:t>3.3</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7402"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200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2000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60%.</w:t>
            </w:r>
          </w:p>
          <w:p w:rsidR="003605F1" w:rsidRPr="003605F1" w:rsidRDefault="003605F1" w:rsidP="003605F1">
            <w:pPr>
              <w:rPr>
                <w:rFonts w:eastAsia="Tahoma"/>
                <w:sz w:val="24"/>
                <w:szCs w:val="24"/>
              </w:rPr>
            </w:pPr>
          </w:p>
          <w:p w:rsidR="003605F1" w:rsidRPr="003605F1" w:rsidRDefault="003605F1" w:rsidP="003605F1">
            <w:pPr>
              <w:rPr>
                <w:sz w:val="24"/>
                <w:szCs w:val="24"/>
              </w:rPr>
            </w:pPr>
          </w:p>
        </w:tc>
      </w:tr>
      <w:tr w:rsidR="003605F1" w:rsidRPr="003605F1" w:rsidTr="0092379A">
        <w:trPr>
          <w:trHeight w:val="414"/>
          <w:jc w:val="center"/>
        </w:trPr>
        <w:tc>
          <w:tcPr>
            <w:tcW w:w="540" w:type="dxa"/>
            <w:vMerge w:val="restart"/>
          </w:tcPr>
          <w:p w:rsidR="003605F1" w:rsidRPr="003605F1" w:rsidRDefault="003605F1" w:rsidP="003605F1">
            <w:pPr>
              <w:rPr>
                <w:sz w:val="24"/>
                <w:szCs w:val="24"/>
              </w:rPr>
            </w:pPr>
            <w:r w:rsidRPr="003605F1">
              <w:rPr>
                <w:rFonts w:eastAsia="Tahoma"/>
                <w:sz w:val="24"/>
                <w:szCs w:val="24"/>
              </w:rPr>
              <w:lastRenderedPageBreak/>
              <w:t>4.</w:t>
            </w:r>
          </w:p>
        </w:tc>
        <w:tc>
          <w:tcPr>
            <w:tcW w:w="1835" w:type="dxa"/>
            <w:vMerge w:val="restart"/>
          </w:tcPr>
          <w:p w:rsidR="003605F1" w:rsidRPr="003605F1" w:rsidRDefault="003605F1" w:rsidP="003605F1">
            <w:pPr>
              <w:rPr>
                <w:sz w:val="24"/>
                <w:szCs w:val="24"/>
              </w:rPr>
            </w:pPr>
            <w:r w:rsidRPr="003605F1">
              <w:rPr>
                <w:rFonts w:eastAsia="Tahoma"/>
                <w:sz w:val="24"/>
                <w:szCs w:val="24"/>
              </w:rPr>
              <w:t>Осуществление религиозных обрядов</w:t>
            </w:r>
          </w:p>
        </w:tc>
        <w:tc>
          <w:tcPr>
            <w:tcW w:w="1731" w:type="dxa"/>
            <w:vMerge w:val="restart"/>
          </w:tcPr>
          <w:p w:rsidR="003605F1" w:rsidRPr="003605F1" w:rsidRDefault="003605F1" w:rsidP="003605F1">
            <w:pPr>
              <w:rPr>
                <w:sz w:val="24"/>
                <w:szCs w:val="24"/>
              </w:rPr>
            </w:pPr>
            <w:r w:rsidRPr="003605F1">
              <w:rPr>
                <w:rFonts w:eastAsia="Tahoma"/>
                <w:sz w:val="24"/>
                <w:szCs w:val="24"/>
              </w:rPr>
              <w:t>3.7.1</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c>
          <w:tcPr>
            <w:tcW w:w="7402"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100 кв.м.</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10000 кв.м.</w:t>
            </w:r>
          </w:p>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p w:rsidR="003605F1" w:rsidRPr="003605F1" w:rsidRDefault="003605F1" w:rsidP="003605F1">
            <w:pPr>
              <w:rPr>
                <w:sz w:val="24"/>
                <w:szCs w:val="24"/>
              </w:rPr>
            </w:pPr>
            <w:r w:rsidRPr="003605F1">
              <w:rPr>
                <w:rFonts w:eastAsia="Tahoma"/>
                <w:sz w:val="24"/>
                <w:szCs w:val="24"/>
              </w:rPr>
              <w:t>Максимальное количество надземных этажей – не подлежит установлению.</w:t>
            </w:r>
          </w:p>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50%.</w:t>
            </w:r>
          </w:p>
        </w:tc>
      </w:tr>
      <w:tr w:rsidR="003605F1" w:rsidRPr="003605F1" w:rsidTr="0092379A">
        <w:trPr>
          <w:trHeight w:val="414"/>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10000 кв.м.</w:t>
            </w:r>
          </w:p>
        </w:tc>
      </w:tr>
      <w:tr w:rsidR="003605F1" w:rsidRPr="003605F1" w:rsidTr="0092379A">
        <w:trPr>
          <w:trHeight w:val="414"/>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trHeight w:val="414"/>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trHeight w:val="414"/>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не подлежит установлению.</w:t>
            </w:r>
          </w:p>
        </w:tc>
      </w:tr>
      <w:tr w:rsidR="003605F1" w:rsidRPr="003605F1" w:rsidTr="0092379A">
        <w:trPr>
          <w:trHeight w:val="414"/>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vMerge w:val="restart"/>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50%.</w:t>
            </w:r>
          </w:p>
        </w:tc>
      </w:tr>
      <w:tr w:rsidR="003605F1" w:rsidRPr="003605F1" w:rsidTr="0092379A">
        <w:trPr>
          <w:jc w:val="center"/>
        </w:trPr>
        <w:tc>
          <w:tcPr>
            <w:tcW w:w="540" w:type="dxa"/>
          </w:tcPr>
          <w:p w:rsidR="003605F1" w:rsidRPr="003605F1" w:rsidRDefault="003605F1" w:rsidP="003605F1">
            <w:pPr>
              <w:rPr>
                <w:sz w:val="24"/>
                <w:szCs w:val="24"/>
              </w:rPr>
            </w:pPr>
            <w:r w:rsidRPr="003605F1">
              <w:rPr>
                <w:rFonts w:eastAsia="Tahoma"/>
                <w:sz w:val="24"/>
                <w:szCs w:val="24"/>
              </w:rPr>
              <w:t>5.</w:t>
            </w:r>
          </w:p>
        </w:tc>
        <w:tc>
          <w:tcPr>
            <w:tcW w:w="1835" w:type="dxa"/>
          </w:tcPr>
          <w:p w:rsidR="003605F1" w:rsidRPr="003605F1" w:rsidRDefault="003605F1" w:rsidP="003605F1">
            <w:pPr>
              <w:rPr>
                <w:sz w:val="24"/>
                <w:szCs w:val="24"/>
              </w:rPr>
            </w:pPr>
            <w:r w:rsidRPr="003605F1">
              <w:rPr>
                <w:rFonts w:eastAsia="Tahoma"/>
                <w:sz w:val="24"/>
                <w:szCs w:val="24"/>
              </w:rPr>
              <w:t xml:space="preserve">Религиозное управление и </w:t>
            </w:r>
            <w:r w:rsidRPr="003605F1">
              <w:rPr>
                <w:rFonts w:eastAsia="Tahoma"/>
                <w:sz w:val="24"/>
                <w:szCs w:val="24"/>
              </w:rPr>
              <w:lastRenderedPageBreak/>
              <w:t>образование</w:t>
            </w:r>
          </w:p>
        </w:tc>
        <w:tc>
          <w:tcPr>
            <w:tcW w:w="1731" w:type="dxa"/>
          </w:tcPr>
          <w:p w:rsidR="003605F1" w:rsidRPr="003605F1" w:rsidRDefault="003605F1" w:rsidP="003605F1">
            <w:pPr>
              <w:rPr>
                <w:sz w:val="24"/>
                <w:szCs w:val="24"/>
              </w:rPr>
            </w:pPr>
            <w:r w:rsidRPr="003605F1">
              <w:rPr>
                <w:rFonts w:eastAsia="Tahoma"/>
                <w:sz w:val="24"/>
                <w:szCs w:val="24"/>
              </w:rPr>
              <w:lastRenderedPageBreak/>
              <w:t>3.7.2</w:t>
            </w:r>
          </w:p>
        </w:tc>
        <w:tc>
          <w:tcPr>
            <w:tcW w:w="2739" w:type="dxa"/>
          </w:tcPr>
          <w:p w:rsidR="003605F1" w:rsidRPr="003605F1" w:rsidRDefault="003605F1" w:rsidP="003605F1">
            <w:pPr>
              <w:rPr>
                <w:rFonts w:eastAsia="Tahoma"/>
                <w:sz w:val="24"/>
                <w:szCs w:val="24"/>
              </w:rPr>
            </w:pPr>
            <w:r w:rsidRPr="003605F1">
              <w:rPr>
                <w:rFonts w:eastAsia="Tahoma"/>
                <w:sz w:val="24"/>
                <w:szCs w:val="24"/>
              </w:rPr>
              <w:t xml:space="preserve">Размещение зданий, предназначенных для </w:t>
            </w:r>
            <w:r w:rsidRPr="003605F1">
              <w:rPr>
                <w:rFonts w:eastAsia="Tahoma"/>
                <w:sz w:val="24"/>
                <w:szCs w:val="24"/>
              </w:rPr>
              <w:lastRenderedPageBreak/>
              <w:t>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дома священнослужителей, воскресные и религиозные школы, семинарии, духовные училища)</w:t>
            </w:r>
          </w:p>
          <w:p w:rsidR="003605F1" w:rsidRPr="003605F1" w:rsidRDefault="003605F1" w:rsidP="003605F1">
            <w:pPr>
              <w:rPr>
                <w:sz w:val="24"/>
                <w:szCs w:val="24"/>
              </w:rPr>
            </w:pPr>
          </w:p>
        </w:tc>
        <w:tc>
          <w:tcPr>
            <w:tcW w:w="7402" w:type="dxa"/>
            <w:vMerge/>
          </w:tcPr>
          <w:p w:rsidR="003605F1" w:rsidRPr="003605F1" w:rsidRDefault="003605F1" w:rsidP="003605F1">
            <w:pPr>
              <w:rPr>
                <w:sz w:val="24"/>
                <w:szCs w:val="24"/>
              </w:rPr>
            </w:pP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lastRenderedPageBreak/>
              <w:t>6.</w:t>
            </w:r>
          </w:p>
        </w:tc>
        <w:tc>
          <w:tcPr>
            <w:tcW w:w="1835" w:type="dxa"/>
            <w:vMerge w:val="restart"/>
          </w:tcPr>
          <w:p w:rsidR="003605F1" w:rsidRPr="003605F1" w:rsidRDefault="003605F1" w:rsidP="003605F1">
            <w:pPr>
              <w:rPr>
                <w:sz w:val="24"/>
                <w:szCs w:val="24"/>
              </w:rPr>
            </w:pPr>
            <w:r w:rsidRPr="003605F1">
              <w:rPr>
                <w:rFonts w:eastAsia="Tahoma"/>
                <w:sz w:val="24"/>
                <w:szCs w:val="24"/>
              </w:rPr>
              <w:t>Амбулаторное ветеринарное обслуживание</w:t>
            </w:r>
          </w:p>
        </w:tc>
        <w:tc>
          <w:tcPr>
            <w:tcW w:w="1731" w:type="dxa"/>
            <w:vMerge w:val="restart"/>
          </w:tcPr>
          <w:p w:rsidR="003605F1" w:rsidRPr="003605F1" w:rsidRDefault="003605F1" w:rsidP="003605F1">
            <w:pPr>
              <w:rPr>
                <w:sz w:val="24"/>
                <w:szCs w:val="24"/>
              </w:rPr>
            </w:pPr>
            <w:r w:rsidRPr="003605F1">
              <w:rPr>
                <w:rFonts w:eastAsia="Tahoma"/>
                <w:sz w:val="24"/>
                <w:szCs w:val="24"/>
              </w:rPr>
              <w:t>3.10.1</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объектов капитального строительства, предназначенных для оказания ветеринарных услуг без содержания животных</w:t>
            </w:r>
          </w:p>
        </w:tc>
        <w:tc>
          <w:tcPr>
            <w:tcW w:w="7402"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100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2000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w:t>
            </w:r>
            <w:r w:rsidRPr="003605F1">
              <w:rPr>
                <w:rFonts w:eastAsia="Tahoma"/>
                <w:sz w:val="24"/>
                <w:szCs w:val="24"/>
              </w:rPr>
              <w:lastRenderedPageBreak/>
              <w:t>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50%.</w:t>
            </w:r>
          </w:p>
          <w:p w:rsidR="003605F1" w:rsidRPr="003605F1" w:rsidRDefault="003605F1" w:rsidP="003605F1">
            <w:pPr>
              <w:rPr>
                <w:rFonts w:eastAsia="Tahoma"/>
                <w:sz w:val="24"/>
                <w:szCs w:val="24"/>
              </w:rPr>
            </w:pPr>
          </w:p>
          <w:p w:rsidR="003605F1" w:rsidRPr="003605F1" w:rsidRDefault="003605F1" w:rsidP="003605F1">
            <w:pPr>
              <w:rPr>
                <w:sz w:val="24"/>
                <w:szCs w:val="24"/>
              </w:rPr>
            </w:pP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t>7.</w:t>
            </w:r>
          </w:p>
        </w:tc>
        <w:tc>
          <w:tcPr>
            <w:tcW w:w="1835" w:type="dxa"/>
            <w:vMerge w:val="restart"/>
          </w:tcPr>
          <w:p w:rsidR="003605F1" w:rsidRPr="003605F1" w:rsidRDefault="003605F1" w:rsidP="003605F1">
            <w:pPr>
              <w:rPr>
                <w:sz w:val="24"/>
                <w:szCs w:val="24"/>
              </w:rPr>
            </w:pPr>
            <w:r w:rsidRPr="003605F1">
              <w:rPr>
                <w:rFonts w:eastAsia="Tahoma"/>
                <w:sz w:val="24"/>
                <w:szCs w:val="24"/>
              </w:rPr>
              <w:t>Деловое управление</w:t>
            </w:r>
          </w:p>
        </w:tc>
        <w:tc>
          <w:tcPr>
            <w:tcW w:w="1731" w:type="dxa"/>
            <w:vMerge w:val="restart"/>
          </w:tcPr>
          <w:p w:rsidR="003605F1" w:rsidRPr="003605F1" w:rsidRDefault="003605F1" w:rsidP="003605F1">
            <w:pPr>
              <w:rPr>
                <w:sz w:val="24"/>
                <w:szCs w:val="24"/>
              </w:rPr>
            </w:pPr>
            <w:r w:rsidRPr="003605F1">
              <w:rPr>
                <w:rFonts w:eastAsia="Tahoma"/>
                <w:sz w:val="24"/>
                <w:szCs w:val="24"/>
              </w:rPr>
              <w:t>4.1</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7402" w:type="dxa"/>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300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3000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50%.</w:t>
            </w:r>
          </w:p>
          <w:p w:rsidR="003605F1" w:rsidRPr="003605F1" w:rsidRDefault="003605F1" w:rsidP="003605F1">
            <w:pPr>
              <w:rPr>
                <w:rFonts w:eastAsia="Tahoma"/>
                <w:sz w:val="24"/>
                <w:szCs w:val="24"/>
              </w:rPr>
            </w:pPr>
          </w:p>
          <w:p w:rsidR="003605F1" w:rsidRPr="003605F1" w:rsidRDefault="003605F1" w:rsidP="003605F1">
            <w:pPr>
              <w:rPr>
                <w:sz w:val="24"/>
                <w:szCs w:val="24"/>
              </w:rPr>
            </w:pP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t>8.</w:t>
            </w:r>
          </w:p>
        </w:tc>
        <w:tc>
          <w:tcPr>
            <w:tcW w:w="1835" w:type="dxa"/>
            <w:vMerge w:val="restart"/>
          </w:tcPr>
          <w:p w:rsidR="003605F1" w:rsidRPr="003605F1" w:rsidRDefault="003605F1" w:rsidP="003605F1">
            <w:pPr>
              <w:rPr>
                <w:sz w:val="24"/>
                <w:szCs w:val="24"/>
              </w:rPr>
            </w:pPr>
            <w:r w:rsidRPr="003605F1">
              <w:rPr>
                <w:rFonts w:eastAsia="Tahoma"/>
                <w:sz w:val="24"/>
                <w:szCs w:val="24"/>
              </w:rPr>
              <w:t>Рынки</w:t>
            </w:r>
          </w:p>
        </w:tc>
        <w:tc>
          <w:tcPr>
            <w:tcW w:w="1731" w:type="dxa"/>
            <w:vMerge w:val="restart"/>
          </w:tcPr>
          <w:p w:rsidR="003605F1" w:rsidRPr="003605F1" w:rsidRDefault="003605F1" w:rsidP="003605F1">
            <w:pPr>
              <w:rPr>
                <w:sz w:val="24"/>
                <w:szCs w:val="24"/>
              </w:rPr>
            </w:pPr>
            <w:r w:rsidRPr="003605F1">
              <w:rPr>
                <w:rFonts w:eastAsia="Tahoma"/>
                <w:sz w:val="24"/>
                <w:szCs w:val="24"/>
              </w:rPr>
              <w:t>4.3</w:t>
            </w:r>
          </w:p>
        </w:tc>
        <w:tc>
          <w:tcPr>
            <w:tcW w:w="2739" w:type="dxa"/>
            <w:vMerge w:val="restart"/>
          </w:tcPr>
          <w:p w:rsidR="003605F1" w:rsidRPr="003605F1" w:rsidRDefault="003605F1" w:rsidP="003605F1">
            <w:pPr>
              <w:rPr>
                <w:sz w:val="24"/>
                <w:szCs w:val="24"/>
              </w:rPr>
            </w:pPr>
            <w:r w:rsidRPr="003605F1">
              <w:rPr>
                <w:rFonts w:eastAsia="Tahoma"/>
                <w:sz w:val="24"/>
                <w:szCs w:val="24"/>
              </w:rPr>
              <w:t xml:space="preserve">Размещение объектов капитального </w:t>
            </w:r>
            <w:r w:rsidRPr="003605F1">
              <w:rPr>
                <w:rFonts w:eastAsia="Tahoma"/>
                <w:sz w:val="24"/>
                <w:szCs w:val="24"/>
              </w:rPr>
              <w:lastRenderedPageBreak/>
              <w:t xml:space="preserve">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 </w:t>
            </w:r>
          </w:p>
        </w:tc>
        <w:tc>
          <w:tcPr>
            <w:tcW w:w="7402" w:type="dxa"/>
          </w:tcPr>
          <w:p w:rsidR="003605F1" w:rsidRPr="003605F1" w:rsidRDefault="003605F1" w:rsidP="003605F1">
            <w:pPr>
              <w:rPr>
                <w:sz w:val="24"/>
                <w:szCs w:val="24"/>
              </w:rPr>
            </w:pPr>
            <w:r w:rsidRPr="003605F1">
              <w:rPr>
                <w:rFonts w:eastAsia="Tahoma"/>
                <w:sz w:val="24"/>
                <w:szCs w:val="24"/>
              </w:rPr>
              <w:lastRenderedPageBreak/>
              <w:t>Минимальные размеры земельных участков (площадь) – не подлежит установлению.</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не подлежит установлению.</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rFonts w:eastAsia="Tahoma"/>
                <w:sz w:val="24"/>
                <w:szCs w:val="24"/>
              </w:rPr>
            </w:pPr>
            <w:r w:rsidRPr="003605F1">
              <w:rPr>
                <w:rFonts w:eastAsia="Tahoma"/>
                <w:sz w:val="24"/>
                <w:szCs w:val="24"/>
              </w:rPr>
              <w:t>Максимальный процент застройки в границах земельного участка – 50%.</w:t>
            </w:r>
          </w:p>
          <w:p w:rsidR="003605F1" w:rsidRPr="003605F1" w:rsidRDefault="003605F1" w:rsidP="003605F1">
            <w:pPr>
              <w:rPr>
                <w:rFonts w:eastAsia="Tahoma"/>
                <w:sz w:val="24"/>
                <w:szCs w:val="24"/>
              </w:rPr>
            </w:pPr>
          </w:p>
          <w:p w:rsidR="003605F1" w:rsidRPr="003605F1" w:rsidRDefault="003605F1" w:rsidP="003605F1">
            <w:pPr>
              <w:rPr>
                <w:sz w:val="24"/>
                <w:szCs w:val="24"/>
              </w:rPr>
            </w:pPr>
          </w:p>
        </w:tc>
      </w:tr>
      <w:tr w:rsidR="003605F1" w:rsidRPr="003605F1" w:rsidTr="0092379A">
        <w:trPr>
          <w:jc w:val="center"/>
        </w:trPr>
        <w:tc>
          <w:tcPr>
            <w:tcW w:w="540" w:type="dxa"/>
            <w:vMerge w:val="restart"/>
          </w:tcPr>
          <w:p w:rsidR="003605F1" w:rsidRPr="003605F1" w:rsidRDefault="003605F1" w:rsidP="003605F1">
            <w:pPr>
              <w:rPr>
                <w:sz w:val="24"/>
                <w:szCs w:val="24"/>
              </w:rPr>
            </w:pPr>
            <w:r w:rsidRPr="003605F1">
              <w:rPr>
                <w:rFonts w:eastAsia="Tahoma"/>
                <w:sz w:val="24"/>
                <w:szCs w:val="24"/>
              </w:rPr>
              <w:t>9.</w:t>
            </w:r>
          </w:p>
        </w:tc>
        <w:tc>
          <w:tcPr>
            <w:tcW w:w="1835" w:type="dxa"/>
            <w:vMerge w:val="restart"/>
          </w:tcPr>
          <w:p w:rsidR="003605F1" w:rsidRPr="003605F1" w:rsidRDefault="003605F1" w:rsidP="003605F1">
            <w:pPr>
              <w:rPr>
                <w:sz w:val="24"/>
                <w:szCs w:val="24"/>
              </w:rPr>
            </w:pPr>
            <w:r w:rsidRPr="003605F1">
              <w:rPr>
                <w:rFonts w:eastAsia="Tahoma"/>
                <w:sz w:val="24"/>
                <w:szCs w:val="24"/>
              </w:rPr>
              <w:t>Общественное питание</w:t>
            </w:r>
          </w:p>
        </w:tc>
        <w:tc>
          <w:tcPr>
            <w:tcW w:w="1731" w:type="dxa"/>
            <w:vMerge w:val="restart"/>
          </w:tcPr>
          <w:p w:rsidR="003605F1" w:rsidRPr="003605F1" w:rsidRDefault="003605F1" w:rsidP="003605F1">
            <w:pPr>
              <w:rPr>
                <w:sz w:val="24"/>
                <w:szCs w:val="24"/>
              </w:rPr>
            </w:pPr>
            <w:r w:rsidRPr="003605F1">
              <w:rPr>
                <w:rFonts w:eastAsia="Tahoma"/>
                <w:sz w:val="24"/>
                <w:szCs w:val="24"/>
              </w:rPr>
              <w:t>4.6</w:t>
            </w:r>
          </w:p>
        </w:tc>
        <w:tc>
          <w:tcPr>
            <w:tcW w:w="2739" w:type="dxa"/>
            <w:vMerge w:val="restart"/>
          </w:tcPr>
          <w:p w:rsidR="003605F1" w:rsidRPr="003605F1" w:rsidRDefault="003605F1" w:rsidP="003605F1">
            <w:pPr>
              <w:rPr>
                <w:sz w:val="24"/>
                <w:szCs w:val="24"/>
              </w:rPr>
            </w:pPr>
            <w:r w:rsidRPr="003605F1">
              <w:rPr>
                <w:rFonts w:eastAsia="Tahoma"/>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7402" w:type="dxa"/>
          </w:tcPr>
          <w:p w:rsidR="003605F1" w:rsidRPr="003605F1" w:rsidRDefault="003605F1" w:rsidP="003605F1">
            <w:pPr>
              <w:rPr>
                <w:rFonts w:eastAsia="Tahoma"/>
                <w:sz w:val="24"/>
                <w:szCs w:val="24"/>
              </w:rPr>
            </w:pPr>
            <w:r w:rsidRPr="003605F1">
              <w:rPr>
                <w:rFonts w:eastAsia="Tahoma"/>
                <w:sz w:val="24"/>
                <w:szCs w:val="24"/>
              </w:rPr>
              <w:t>Минимальные размеры земельных участков (площадь):</w:t>
            </w:r>
            <w:r w:rsidRPr="003605F1">
              <w:rPr>
                <w:rFonts w:eastAsia="Tahoma"/>
                <w:sz w:val="24"/>
                <w:szCs w:val="24"/>
              </w:rPr>
              <w:br/>
              <w:t xml:space="preserve"> - 200 кв.м;</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w:t>
            </w:r>
            <w:r w:rsidRPr="003605F1">
              <w:rPr>
                <w:rFonts w:eastAsia="Tahoma"/>
                <w:sz w:val="24"/>
                <w:szCs w:val="24"/>
              </w:rPr>
              <w:br/>
              <w:t xml:space="preserve"> - 5000 кв.м.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3 м</w:t>
            </w:r>
            <w:proofErr w:type="gramStart"/>
            <w:r w:rsidRPr="003605F1">
              <w:rPr>
                <w:rFonts w:eastAsia="Tahoma"/>
                <w:sz w:val="24"/>
                <w:szCs w:val="24"/>
              </w:rPr>
              <w:t xml:space="preserve"> О</w:t>
            </w:r>
            <w:proofErr w:type="gramEnd"/>
            <w:r w:rsidRPr="003605F1">
              <w:rPr>
                <w:rFonts w:eastAsia="Tahoma"/>
                <w:sz w:val="24"/>
                <w:szCs w:val="24"/>
              </w:rPr>
              <w:t>т проездов - 3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tc>
      </w:tr>
      <w:tr w:rsidR="003605F1" w:rsidRPr="003605F1" w:rsidTr="0092379A">
        <w:trPr>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tc>
      </w:tr>
      <w:tr w:rsidR="003605F1" w:rsidRPr="003605F1" w:rsidTr="0092379A">
        <w:trPr>
          <w:trHeight w:val="993"/>
          <w:jc w:val="center"/>
        </w:trPr>
        <w:tc>
          <w:tcPr>
            <w:tcW w:w="540" w:type="dxa"/>
            <w:vMerge/>
          </w:tcPr>
          <w:p w:rsidR="003605F1" w:rsidRPr="003605F1" w:rsidRDefault="003605F1" w:rsidP="003605F1">
            <w:pPr>
              <w:rPr>
                <w:sz w:val="24"/>
                <w:szCs w:val="24"/>
              </w:rPr>
            </w:pPr>
          </w:p>
        </w:tc>
        <w:tc>
          <w:tcPr>
            <w:tcW w:w="1835" w:type="dxa"/>
            <w:vMerge/>
          </w:tcPr>
          <w:p w:rsidR="003605F1" w:rsidRPr="003605F1" w:rsidRDefault="003605F1" w:rsidP="003605F1">
            <w:pPr>
              <w:rPr>
                <w:sz w:val="24"/>
                <w:szCs w:val="24"/>
              </w:rPr>
            </w:pPr>
          </w:p>
        </w:tc>
        <w:tc>
          <w:tcPr>
            <w:tcW w:w="1731" w:type="dxa"/>
            <w:vMerge/>
          </w:tcPr>
          <w:p w:rsidR="003605F1" w:rsidRPr="003605F1" w:rsidRDefault="003605F1" w:rsidP="003605F1">
            <w:pPr>
              <w:rPr>
                <w:sz w:val="24"/>
                <w:szCs w:val="24"/>
              </w:rPr>
            </w:pPr>
          </w:p>
        </w:tc>
        <w:tc>
          <w:tcPr>
            <w:tcW w:w="2739" w:type="dxa"/>
            <w:vMerge/>
          </w:tcPr>
          <w:p w:rsidR="003605F1" w:rsidRPr="003605F1" w:rsidRDefault="003605F1" w:rsidP="003605F1">
            <w:pPr>
              <w:rPr>
                <w:sz w:val="24"/>
                <w:szCs w:val="24"/>
              </w:rPr>
            </w:pPr>
          </w:p>
        </w:tc>
        <w:tc>
          <w:tcPr>
            <w:tcW w:w="7402" w:type="dxa"/>
          </w:tcPr>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50%.</w:t>
            </w:r>
          </w:p>
        </w:tc>
      </w:tr>
    </w:tbl>
    <w:p w:rsidR="00CD25A8" w:rsidRDefault="00CD25A8" w:rsidP="00BD05CF">
      <w:pPr>
        <w:pStyle w:val="s1"/>
        <w:shd w:val="clear" w:color="auto" w:fill="FFFFFF"/>
        <w:spacing w:before="0" w:beforeAutospacing="0" w:after="0" w:afterAutospacing="0"/>
        <w:ind w:firstLine="708"/>
        <w:jc w:val="both"/>
        <w:rPr>
          <w:sz w:val="28"/>
          <w:szCs w:val="28"/>
          <w:shd w:val="clear" w:color="auto" w:fill="FFFFFF"/>
        </w:rPr>
      </w:pPr>
    </w:p>
    <w:p w:rsidR="003605F1" w:rsidRPr="003605F1" w:rsidRDefault="003605F1" w:rsidP="003605F1">
      <w:pPr>
        <w:spacing w:after="0" w:line="240" w:lineRule="auto"/>
        <w:jc w:val="center"/>
        <w:rPr>
          <w:rFonts w:ascii="Times New Roman" w:eastAsia="Tahoma" w:hAnsi="Times New Roman" w:cs="Times New Roman"/>
          <w:b/>
          <w:sz w:val="28"/>
          <w:szCs w:val="28"/>
        </w:rPr>
      </w:pPr>
      <w:r w:rsidRPr="003605F1">
        <w:rPr>
          <w:rFonts w:ascii="Times New Roman" w:eastAsia="Tahoma" w:hAnsi="Times New Roman" w:cs="Times New Roman"/>
          <w:b/>
          <w:sz w:val="28"/>
          <w:szCs w:val="28"/>
        </w:rPr>
        <w:t xml:space="preserve">Вспомогательные виды разрешенного использования земельных участков и объектов </w:t>
      </w:r>
    </w:p>
    <w:p w:rsidR="003605F1" w:rsidRPr="003605F1" w:rsidRDefault="003605F1" w:rsidP="003605F1">
      <w:pPr>
        <w:spacing w:after="0" w:line="240" w:lineRule="auto"/>
        <w:jc w:val="center"/>
        <w:rPr>
          <w:rFonts w:ascii="Times New Roman" w:eastAsia="Tahoma" w:hAnsi="Times New Roman" w:cs="Times New Roman"/>
          <w:b/>
          <w:sz w:val="28"/>
          <w:szCs w:val="28"/>
        </w:rPr>
      </w:pPr>
      <w:r w:rsidRPr="003605F1">
        <w:rPr>
          <w:rFonts w:ascii="Times New Roman" w:eastAsia="Tahoma" w:hAnsi="Times New Roman" w:cs="Times New Roman"/>
          <w:b/>
          <w:sz w:val="28"/>
          <w:szCs w:val="28"/>
        </w:rPr>
        <w:t>капитального строительства</w:t>
      </w:r>
    </w:p>
    <w:tbl>
      <w:tblPr>
        <w:tblStyle w:val="a4"/>
        <w:tblW w:w="5000" w:type="pct"/>
        <w:jc w:val="center"/>
        <w:tblLook w:val="04A0"/>
      </w:tblPr>
      <w:tblGrid>
        <w:gridCol w:w="564"/>
        <w:gridCol w:w="8245"/>
        <w:gridCol w:w="5977"/>
      </w:tblGrid>
      <w:tr w:rsidR="003605F1" w:rsidRPr="003605F1" w:rsidTr="0092379A">
        <w:trPr>
          <w:tblHeader/>
          <w:jc w:val="center"/>
        </w:trPr>
        <w:tc>
          <w:tcPr>
            <w:tcW w:w="191" w:type="pct"/>
            <w:vAlign w:val="center"/>
          </w:tcPr>
          <w:p w:rsidR="003605F1" w:rsidRPr="003605F1" w:rsidRDefault="003605F1" w:rsidP="003605F1">
            <w:pPr>
              <w:jc w:val="center"/>
              <w:rPr>
                <w:sz w:val="24"/>
                <w:szCs w:val="24"/>
              </w:rPr>
            </w:pPr>
            <w:r w:rsidRPr="003605F1">
              <w:rPr>
                <w:rFonts w:eastAsia="Tahoma"/>
                <w:sz w:val="24"/>
                <w:szCs w:val="24"/>
              </w:rPr>
              <w:t>№ п/п</w:t>
            </w:r>
          </w:p>
        </w:tc>
        <w:tc>
          <w:tcPr>
            <w:tcW w:w="2788" w:type="pct"/>
            <w:vAlign w:val="center"/>
          </w:tcPr>
          <w:p w:rsidR="003605F1" w:rsidRPr="003605F1" w:rsidRDefault="003605F1" w:rsidP="003605F1">
            <w:pPr>
              <w:jc w:val="center"/>
              <w:rPr>
                <w:rFonts w:eastAsia="Tahoma"/>
                <w:sz w:val="24"/>
                <w:szCs w:val="24"/>
              </w:rPr>
            </w:pPr>
            <w:r w:rsidRPr="003605F1">
              <w:rPr>
                <w:rFonts w:eastAsia="Tahoma"/>
                <w:sz w:val="24"/>
                <w:szCs w:val="24"/>
              </w:rPr>
              <w:t>Наименование вида разрешенного использования</w:t>
            </w:r>
          </w:p>
          <w:p w:rsidR="0092379A" w:rsidRDefault="003605F1" w:rsidP="003605F1">
            <w:pPr>
              <w:jc w:val="center"/>
              <w:rPr>
                <w:sz w:val="24"/>
                <w:szCs w:val="24"/>
              </w:rPr>
            </w:pPr>
            <w:r w:rsidRPr="003605F1">
              <w:rPr>
                <w:rFonts w:eastAsia="Tahoma"/>
                <w:sz w:val="24"/>
                <w:szCs w:val="24"/>
              </w:rPr>
              <w:t>Описание вида разрешенного использования</w:t>
            </w:r>
          </w:p>
          <w:p w:rsidR="0092379A" w:rsidRPr="0092379A" w:rsidRDefault="0092379A" w:rsidP="0092379A">
            <w:pPr>
              <w:rPr>
                <w:sz w:val="24"/>
                <w:szCs w:val="24"/>
              </w:rPr>
            </w:pPr>
          </w:p>
          <w:p w:rsidR="003605F1" w:rsidRPr="0092379A" w:rsidRDefault="003605F1" w:rsidP="0092379A">
            <w:pPr>
              <w:rPr>
                <w:sz w:val="24"/>
                <w:szCs w:val="24"/>
              </w:rPr>
            </w:pPr>
          </w:p>
        </w:tc>
        <w:tc>
          <w:tcPr>
            <w:tcW w:w="2021" w:type="pct"/>
            <w:vAlign w:val="center"/>
          </w:tcPr>
          <w:p w:rsidR="003605F1" w:rsidRPr="003605F1" w:rsidRDefault="003605F1" w:rsidP="003605F1">
            <w:pPr>
              <w:jc w:val="center"/>
              <w:rPr>
                <w:sz w:val="24"/>
                <w:szCs w:val="24"/>
              </w:rPr>
            </w:pPr>
            <w:r w:rsidRPr="003605F1">
              <w:rPr>
                <w:rFonts w:eastAsia="Tahoma"/>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605F1" w:rsidRPr="003605F1" w:rsidTr="0092379A">
        <w:trPr>
          <w:trHeight w:val="6356"/>
          <w:jc w:val="center"/>
        </w:trPr>
        <w:tc>
          <w:tcPr>
            <w:tcW w:w="191" w:type="pct"/>
            <w:vMerge w:val="restart"/>
          </w:tcPr>
          <w:p w:rsidR="003605F1" w:rsidRPr="003605F1" w:rsidRDefault="003605F1" w:rsidP="003605F1">
            <w:pPr>
              <w:rPr>
                <w:sz w:val="24"/>
                <w:szCs w:val="24"/>
              </w:rPr>
            </w:pPr>
            <w:r w:rsidRPr="003605F1">
              <w:rPr>
                <w:rFonts w:eastAsia="Tahoma"/>
                <w:sz w:val="24"/>
                <w:szCs w:val="24"/>
              </w:rPr>
              <w:lastRenderedPageBreak/>
              <w:t>1.</w:t>
            </w:r>
          </w:p>
        </w:tc>
        <w:tc>
          <w:tcPr>
            <w:tcW w:w="2788" w:type="pct"/>
          </w:tcPr>
          <w:p w:rsidR="003605F1" w:rsidRPr="003605F1" w:rsidRDefault="003605F1" w:rsidP="003605F1">
            <w:pPr>
              <w:tabs>
                <w:tab w:val="left" w:pos="2988"/>
              </w:tabs>
              <w:ind w:left="34" w:right="34" w:firstLine="189"/>
              <w:rPr>
                <w:sz w:val="24"/>
                <w:szCs w:val="24"/>
                <w:shd w:val="clear" w:color="auto" w:fill="FFFFFF"/>
              </w:rPr>
            </w:pPr>
            <w:r w:rsidRPr="003605F1">
              <w:rPr>
                <w:sz w:val="24"/>
                <w:szCs w:val="24"/>
              </w:rPr>
              <w:t>1. Для ИЖС:</w:t>
            </w:r>
            <w:r w:rsidRPr="003605F1">
              <w:rPr>
                <w:sz w:val="24"/>
                <w:szCs w:val="24"/>
                <w:shd w:val="clear" w:color="auto" w:fill="FFFFFF"/>
              </w:rPr>
              <w:t xml:space="preserve"> гараж для собственных нужд и хозяйственные здания, строения, сооружения, которые связаны с проживанием в жилом доме (хозяйственный сарай, летняя кухня, баня, бассейн, теплица, надворный туалет, навесы, локальные очистные сооружения, и другие подобные здания, строения и сооружения).</w:t>
            </w:r>
          </w:p>
          <w:p w:rsidR="003605F1" w:rsidRPr="003605F1" w:rsidRDefault="003605F1" w:rsidP="003605F1">
            <w:pPr>
              <w:tabs>
                <w:tab w:val="left" w:pos="2988"/>
              </w:tabs>
              <w:ind w:left="34" w:right="34" w:firstLine="189"/>
              <w:rPr>
                <w:sz w:val="24"/>
                <w:szCs w:val="24"/>
                <w:shd w:val="clear" w:color="auto" w:fill="FFFFFF"/>
              </w:rPr>
            </w:pPr>
          </w:p>
          <w:p w:rsidR="003605F1" w:rsidRPr="003605F1" w:rsidRDefault="003605F1" w:rsidP="003605F1">
            <w:pPr>
              <w:tabs>
                <w:tab w:val="left" w:pos="2988"/>
              </w:tabs>
              <w:ind w:left="34" w:right="34" w:firstLine="189"/>
              <w:rPr>
                <w:sz w:val="24"/>
                <w:szCs w:val="24"/>
                <w:shd w:val="clear" w:color="auto" w:fill="FFFFFF"/>
              </w:rPr>
            </w:pPr>
            <w:r w:rsidRPr="003605F1">
              <w:rPr>
                <w:sz w:val="24"/>
                <w:szCs w:val="24"/>
                <w:shd w:val="clear" w:color="auto" w:fill="FFFFFF"/>
              </w:rPr>
              <w:t>2. Для малоэтажной жилой застройки: площадки придомовой территории, стоянка автомобилей, мусорные площадки, иные вспомогательные объекты, предусмотренные проектной документацией.</w:t>
            </w:r>
          </w:p>
          <w:p w:rsidR="003605F1" w:rsidRPr="003605F1" w:rsidRDefault="003605F1" w:rsidP="003605F1">
            <w:pPr>
              <w:tabs>
                <w:tab w:val="left" w:pos="2988"/>
              </w:tabs>
              <w:ind w:left="34" w:right="34" w:firstLine="189"/>
              <w:rPr>
                <w:sz w:val="24"/>
                <w:szCs w:val="24"/>
                <w:shd w:val="clear" w:color="auto" w:fill="FFFFFF"/>
              </w:rPr>
            </w:pPr>
          </w:p>
          <w:p w:rsidR="003605F1" w:rsidRPr="003605F1" w:rsidRDefault="003605F1" w:rsidP="003605F1">
            <w:pPr>
              <w:tabs>
                <w:tab w:val="left" w:pos="2988"/>
              </w:tabs>
              <w:ind w:left="34" w:right="34" w:firstLine="189"/>
              <w:rPr>
                <w:sz w:val="24"/>
                <w:szCs w:val="24"/>
                <w:shd w:val="clear" w:color="auto" w:fill="FFFFFF"/>
              </w:rPr>
            </w:pPr>
            <w:r w:rsidRPr="003605F1">
              <w:rPr>
                <w:sz w:val="24"/>
                <w:szCs w:val="24"/>
                <w:shd w:val="clear" w:color="auto" w:fill="FFFFFF"/>
              </w:rPr>
              <w:t>3. Для блокированной жилой застройки: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
          <w:p w:rsidR="003605F1" w:rsidRPr="003605F1" w:rsidRDefault="003605F1" w:rsidP="003605F1">
            <w:pPr>
              <w:tabs>
                <w:tab w:val="left" w:pos="2988"/>
              </w:tabs>
              <w:ind w:left="34" w:right="34" w:firstLine="189"/>
              <w:rPr>
                <w:sz w:val="24"/>
                <w:szCs w:val="24"/>
                <w:shd w:val="clear" w:color="auto" w:fill="FFFFFF"/>
              </w:rPr>
            </w:pPr>
          </w:p>
          <w:p w:rsidR="003605F1" w:rsidRPr="003605F1" w:rsidRDefault="003605F1" w:rsidP="003605F1">
            <w:pPr>
              <w:tabs>
                <w:tab w:val="left" w:pos="2988"/>
              </w:tabs>
              <w:ind w:left="34" w:right="34" w:firstLine="189"/>
              <w:rPr>
                <w:sz w:val="24"/>
                <w:szCs w:val="24"/>
              </w:rPr>
            </w:pPr>
            <w:r w:rsidRPr="003605F1">
              <w:rPr>
                <w:sz w:val="24"/>
                <w:szCs w:val="24"/>
                <w:shd w:val="clear" w:color="auto" w:fill="FFFFFF"/>
              </w:rPr>
              <w:t>4. Для ЛПХ: гараж для собственных нужд и хозяйственные здания, строения, сооружения, которые связаны с проживанием в жилом доме (хозяйственный сарай, летняя кухня, баня, бассейн, теплица, надворный туалет, навесы, локальные очистные сооружения, и другие подобные здания, строения и сооружения), помещения для содержания скота и птицы.</w:t>
            </w:r>
          </w:p>
          <w:p w:rsidR="003605F1" w:rsidRPr="003605F1" w:rsidRDefault="003605F1" w:rsidP="003605F1">
            <w:pPr>
              <w:tabs>
                <w:tab w:val="left" w:pos="2988"/>
              </w:tabs>
              <w:ind w:left="34" w:right="34" w:firstLine="189"/>
              <w:rPr>
                <w:sz w:val="24"/>
                <w:szCs w:val="24"/>
              </w:rPr>
            </w:pPr>
          </w:p>
          <w:p w:rsidR="003605F1" w:rsidRPr="003605F1" w:rsidRDefault="003605F1" w:rsidP="003605F1">
            <w:pPr>
              <w:tabs>
                <w:tab w:val="left" w:pos="2988"/>
              </w:tabs>
              <w:ind w:left="34" w:right="34" w:firstLine="189"/>
              <w:rPr>
                <w:sz w:val="24"/>
                <w:szCs w:val="24"/>
              </w:rPr>
            </w:pPr>
            <w:r w:rsidRPr="003605F1">
              <w:rPr>
                <w:rFonts w:eastAsia="Times New Roman"/>
                <w:sz w:val="24"/>
                <w:szCs w:val="24"/>
              </w:rPr>
              <w:t>5. Для предоставления коммунальных услуг и для административных зданий организаций, обеспечивающих предоставление коммунальных услуг:</w:t>
            </w:r>
            <w:r w:rsidRPr="003605F1">
              <w:rPr>
                <w:rFonts w:eastAsia="Times New Roman"/>
                <w:sz w:val="24"/>
                <w:szCs w:val="24"/>
                <w:shd w:val="clear" w:color="auto" w:fill="FFFFFF"/>
              </w:rPr>
              <w:t xml:space="preserve"> парковки, гаражи, блокпосты для охраны объектов, здание проходной, навесы и другие аналогичные сооружения, отнесенные проектной документацией к объектам вспомогательного назначения; здания, строения и сооружения пониженного уровня ответственности по ГОСТ 27751-88 «Надежность строительных конструкций и оснований»: временного (сезонного) назначения (мобильные здания, склады временного содержания, бытовки и другие подобные сооружения с ограниченными сроками службы и пребывания в них людей, постройки, предназначенные для обслуживания и эксплуатации основного </w:t>
            </w:r>
            <w:r w:rsidRPr="003605F1">
              <w:rPr>
                <w:rFonts w:eastAsia="Times New Roman"/>
                <w:bCs/>
                <w:sz w:val="24"/>
                <w:szCs w:val="24"/>
                <w:shd w:val="clear" w:color="auto" w:fill="FFFFFF"/>
              </w:rPr>
              <w:t>объекта).</w:t>
            </w:r>
          </w:p>
        </w:tc>
        <w:tc>
          <w:tcPr>
            <w:tcW w:w="2021" w:type="pct"/>
            <w:vMerge w:val="restart"/>
          </w:tcPr>
          <w:p w:rsidR="003605F1" w:rsidRPr="003605F1" w:rsidRDefault="003605F1" w:rsidP="003605F1">
            <w:pPr>
              <w:rPr>
                <w:sz w:val="24"/>
                <w:szCs w:val="24"/>
              </w:rPr>
            </w:pPr>
            <w:r w:rsidRPr="003605F1">
              <w:rPr>
                <w:rFonts w:eastAsia="Tahoma"/>
                <w:sz w:val="24"/>
                <w:szCs w:val="24"/>
              </w:rPr>
              <w:t>Минимальные размеры земельных участков (площадь) – не подлежит установлению.</w:t>
            </w:r>
          </w:p>
          <w:p w:rsidR="003605F1" w:rsidRPr="003605F1" w:rsidRDefault="003605F1" w:rsidP="003605F1">
            <w:pPr>
              <w:rPr>
                <w:sz w:val="24"/>
                <w:szCs w:val="24"/>
              </w:rPr>
            </w:pPr>
            <w:r w:rsidRPr="003605F1">
              <w:rPr>
                <w:rFonts w:eastAsia="Tahoma"/>
                <w:sz w:val="24"/>
                <w:szCs w:val="24"/>
              </w:rPr>
              <w:t>Максимальные размеры земельных участков (площадь) – не подлежит установлению.</w:t>
            </w:r>
          </w:p>
          <w:p w:rsidR="003605F1" w:rsidRPr="003605F1" w:rsidRDefault="003605F1" w:rsidP="003605F1">
            <w:pPr>
              <w:rPr>
                <w:sz w:val="24"/>
                <w:szCs w:val="24"/>
              </w:rPr>
            </w:pPr>
            <w:r w:rsidRPr="003605F1">
              <w:rPr>
                <w:rFonts w:eastAsia="Tahoma"/>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1 м</w:t>
            </w:r>
            <w:proofErr w:type="gramStart"/>
            <w:r w:rsidRPr="003605F1">
              <w:rPr>
                <w:rFonts w:eastAsia="Tahoma"/>
                <w:sz w:val="24"/>
                <w:szCs w:val="24"/>
              </w:rPr>
              <w:t xml:space="preserve"> О</w:t>
            </w:r>
            <w:proofErr w:type="gramEnd"/>
            <w:r w:rsidRPr="003605F1">
              <w:rPr>
                <w:rFonts w:eastAsia="Tahoma"/>
                <w:sz w:val="24"/>
                <w:szCs w:val="24"/>
              </w:rPr>
              <w:t>т проездов - 3 м.</w:t>
            </w:r>
          </w:p>
          <w:p w:rsidR="003605F1" w:rsidRPr="003605F1" w:rsidRDefault="003605F1" w:rsidP="003605F1">
            <w:pPr>
              <w:rPr>
                <w:sz w:val="24"/>
                <w:szCs w:val="24"/>
              </w:rPr>
            </w:pPr>
            <w:r w:rsidRPr="003605F1">
              <w:rPr>
                <w:rFonts w:eastAsia="Tahoma"/>
                <w:sz w:val="24"/>
                <w:szCs w:val="24"/>
              </w:rPr>
              <w:t>Минимальные отступы от красной линии или территорий общего пользования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roofErr w:type="gramStart"/>
            <w:r w:rsidRPr="003605F1">
              <w:rPr>
                <w:rFonts w:eastAsia="Tahoma"/>
                <w:sz w:val="24"/>
                <w:szCs w:val="24"/>
              </w:rPr>
              <w:t xml:space="preserve"> ,</w:t>
            </w:r>
            <w:proofErr w:type="gramEnd"/>
            <w:r w:rsidRPr="003605F1">
              <w:rPr>
                <w:rFonts w:eastAsia="Tahoma"/>
                <w:sz w:val="24"/>
                <w:szCs w:val="24"/>
              </w:rPr>
              <w:t xml:space="preserve"> если иное не предусмотрено документацией – 5 м.</w:t>
            </w:r>
          </w:p>
          <w:p w:rsidR="003605F1" w:rsidRPr="003605F1" w:rsidRDefault="003605F1" w:rsidP="003605F1">
            <w:pPr>
              <w:rPr>
                <w:sz w:val="24"/>
                <w:szCs w:val="24"/>
              </w:rPr>
            </w:pPr>
            <w:r w:rsidRPr="003605F1">
              <w:rPr>
                <w:rFonts w:eastAsia="Tahoma"/>
                <w:sz w:val="24"/>
                <w:szCs w:val="24"/>
              </w:rPr>
              <w:t>Максимальное количество надземных этажей – 2 этажа.</w:t>
            </w:r>
          </w:p>
          <w:p w:rsidR="003605F1" w:rsidRPr="003605F1" w:rsidRDefault="003605F1" w:rsidP="003605F1">
            <w:pPr>
              <w:rPr>
                <w:sz w:val="24"/>
                <w:szCs w:val="24"/>
              </w:rPr>
            </w:pPr>
            <w:r w:rsidRPr="003605F1">
              <w:rPr>
                <w:rFonts w:eastAsia="Tahoma"/>
                <w:sz w:val="24"/>
                <w:szCs w:val="24"/>
              </w:rPr>
              <w:t>Максимальный процент застройки в границах земельного участка – не подлежит установлению.</w:t>
            </w:r>
          </w:p>
        </w:tc>
      </w:tr>
      <w:tr w:rsidR="003605F1" w:rsidRPr="003605F1" w:rsidTr="0092379A">
        <w:trPr>
          <w:trHeight w:val="709"/>
          <w:jc w:val="center"/>
        </w:trPr>
        <w:tc>
          <w:tcPr>
            <w:tcW w:w="191" w:type="pct"/>
            <w:vMerge/>
          </w:tcPr>
          <w:p w:rsidR="003605F1" w:rsidRPr="003605F1" w:rsidRDefault="003605F1" w:rsidP="003605F1">
            <w:pPr>
              <w:rPr>
                <w:rFonts w:eastAsia="Tahoma"/>
                <w:sz w:val="24"/>
                <w:szCs w:val="24"/>
              </w:rPr>
            </w:pPr>
          </w:p>
        </w:tc>
        <w:tc>
          <w:tcPr>
            <w:tcW w:w="2788" w:type="pct"/>
          </w:tcPr>
          <w:p w:rsidR="003605F1" w:rsidRPr="003605F1" w:rsidRDefault="003605F1" w:rsidP="003605F1">
            <w:pPr>
              <w:tabs>
                <w:tab w:val="left" w:pos="2988"/>
              </w:tabs>
              <w:ind w:left="34" w:right="34" w:firstLine="189"/>
              <w:rPr>
                <w:rFonts w:eastAsia="Times New Roman"/>
                <w:sz w:val="24"/>
                <w:szCs w:val="24"/>
              </w:rPr>
            </w:pPr>
            <w:r w:rsidRPr="003605F1">
              <w:rPr>
                <w:rFonts w:eastAsia="Times New Roman"/>
                <w:sz w:val="24"/>
                <w:szCs w:val="24"/>
              </w:rPr>
              <w:t xml:space="preserve">6. Для объектов </w:t>
            </w:r>
            <w:r w:rsidRPr="003605F1">
              <w:rPr>
                <w:sz w:val="24"/>
                <w:szCs w:val="24"/>
              </w:rPr>
              <w:t>дошкольного, начального и среднего общего образования:</w:t>
            </w:r>
            <w:r w:rsidRPr="003605F1">
              <w:rPr>
                <w:rFonts w:eastAsia="Times New Roman"/>
                <w:sz w:val="24"/>
                <w:szCs w:val="24"/>
              </w:rPr>
              <w:t xml:space="preserve"> парковки, площадка для мусора, котельная, насосная станция, водопровод, линия электропередач, трансформаторная подстанция, газопровод, линий связи, парковки; гаражи; туалет, крытые и открытые</w:t>
            </w:r>
          </w:p>
          <w:p w:rsidR="003605F1" w:rsidRPr="003605F1" w:rsidRDefault="003605F1" w:rsidP="003605F1">
            <w:pPr>
              <w:tabs>
                <w:tab w:val="left" w:pos="342"/>
                <w:tab w:val="left" w:pos="2988"/>
              </w:tabs>
              <w:ind w:left="34" w:right="34" w:firstLine="189"/>
              <w:rPr>
                <w:rFonts w:eastAsia="Times New Roman"/>
                <w:sz w:val="24"/>
                <w:szCs w:val="24"/>
                <w:shd w:val="clear" w:color="auto" w:fill="FFFFFF"/>
              </w:rPr>
            </w:pPr>
            <w:r w:rsidRPr="003605F1">
              <w:rPr>
                <w:rFonts w:eastAsia="Times New Roman"/>
                <w:sz w:val="24"/>
                <w:szCs w:val="24"/>
              </w:rPr>
              <w:t xml:space="preserve">площадки </w:t>
            </w:r>
            <w:r w:rsidRPr="003605F1">
              <w:rPr>
                <w:rFonts w:eastAsia="Times New Roman"/>
                <w:sz w:val="24"/>
                <w:szCs w:val="24"/>
                <w:shd w:val="clear" w:color="auto" w:fill="FFFFFF"/>
              </w:rPr>
              <w:t>и другие аналогичные сооружения, отнесенные проектной документацией к объектам вспомогательного назначения.</w:t>
            </w:r>
          </w:p>
          <w:p w:rsidR="003605F1" w:rsidRPr="003605F1" w:rsidRDefault="003605F1" w:rsidP="003605F1">
            <w:pPr>
              <w:tabs>
                <w:tab w:val="left" w:pos="2988"/>
              </w:tabs>
              <w:ind w:left="34" w:right="34" w:firstLine="189"/>
              <w:rPr>
                <w:rFonts w:eastAsia="Times New Roman"/>
                <w:sz w:val="24"/>
                <w:szCs w:val="24"/>
                <w:shd w:val="clear" w:color="auto" w:fill="FFFFFF"/>
              </w:rPr>
            </w:pPr>
          </w:p>
          <w:p w:rsidR="003605F1" w:rsidRPr="003605F1" w:rsidRDefault="003605F1" w:rsidP="003605F1">
            <w:pPr>
              <w:tabs>
                <w:tab w:val="left" w:pos="2988"/>
              </w:tabs>
              <w:ind w:left="34" w:right="34" w:firstLine="189"/>
              <w:rPr>
                <w:sz w:val="24"/>
                <w:szCs w:val="24"/>
              </w:rPr>
            </w:pPr>
            <w:r w:rsidRPr="003605F1">
              <w:rPr>
                <w:rFonts w:eastAsia="Times New Roman"/>
                <w:sz w:val="24"/>
                <w:szCs w:val="24"/>
                <w:shd w:val="clear" w:color="auto" w:fill="FFFFFF"/>
              </w:rPr>
              <w:t>7. Для иных объектов, содержащихся в градостроительном регламенте, вспомогательными являются объекты, которые отнесены к вспомогательным видам в материалах проектной документации.</w:t>
            </w:r>
          </w:p>
        </w:tc>
        <w:tc>
          <w:tcPr>
            <w:tcW w:w="2021" w:type="pct"/>
            <w:vMerge/>
          </w:tcPr>
          <w:p w:rsidR="003605F1" w:rsidRPr="003605F1" w:rsidRDefault="003605F1" w:rsidP="003605F1">
            <w:pPr>
              <w:rPr>
                <w:rFonts w:eastAsia="Tahoma"/>
                <w:sz w:val="24"/>
                <w:szCs w:val="24"/>
              </w:rPr>
            </w:pPr>
          </w:p>
        </w:tc>
      </w:tr>
    </w:tbl>
    <w:p w:rsidR="008D6944" w:rsidRPr="00A8437B" w:rsidRDefault="008D6944" w:rsidP="00BD05CF">
      <w:pPr>
        <w:pStyle w:val="s1"/>
        <w:shd w:val="clear" w:color="auto" w:fill="FFFFFF"/>
        <w:spacing w:before="0" w:beforeAutospacing="0" w:after="0" w:afterAutospacing="0"/>
        <w:ind w:firstLine="708"/>
        <w:jc w:val="both"/>
        <w:rPr>
          <w:sz w:val="28"/>
          <w:szCs w:val="28"/>
          <w:shd w:val="clear" w:color="auto" w:fill="FFFFFF"/>
        </w:rPr>
      </w:pPr>
    </w:p>
    <w:p w:rsidR="003605F1" w:rsidRPr="003605F1" w:rsidRDefault="003605F1" w:rsidP="003605F1">
      <w:pPr>
        <w:spacing w:after="0" w:line="240" w:lineRule="auto"/>
        <w:ind w:firstLine="709"/>
        <w:rPr>
          <w:rFonts w:ascii="Times New Roman" w:eastAsia="Tahoma" w:hAnsi="Times New Roman" w:cs="Times New Roman"/>
          <w:b/>
          <w:sz w:val="28"/>
          <w:szCs w:val="28"/>
        </w:rPr>
      </w:pPr>
      <w:r w:rsidRPr="003605F1">
        <w:rPr>
          <w:rFonts w:ascii="Times New Roman" w:eastAsia="Tahoma" w:hAnsi="Times New Roman" w:cs="Times New Roman"/>
          <w:b/>
          <w:sz w:val="28"/>
          <w:szCs w:val="28"/>
        </w:rPr>
        <w:t>Особенности применения территориальной зоны</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 В сложившейся застройке, минимальные отступы от границ земельных участков в целях определения мест допустимого размещения жилого дома, за пределами которых запрещено строительство зданий, строений, сооружений при ширине земельного участка 12 метров и менее основных строений:</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1,0 м - для одноэтажного жилого дома;</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1,5 м - для двухэтажного жилого дома;</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2,0 м - для трехэтажного жилого дома, при условии, что расстояние до расположенного на соседнем земельном участке жилого дома не менее 5 м.</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2. Расстояния от окон жилых помещений (комнат, кухонь и веранд) домов индивидуальной застройки до стен домов и хозяйственных построек (сарая, гаража, бани), расположенных на соседних земельных участках, должны быть санитарно-бытовой разрыв - не менее 6 м. Расстояния измеряются от проекции выступающих частей здания.</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3. Скат крыши вспомогательных строений и сооружений, расположенных в 1 м от границы участка следует ориентировать на свой участок.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4. Отмостка должна располагаться в пределах отведенного (предоставленного) земельного участка. Отмостка зданий должна быть не менее 0,8 м. Уклон отмостки рекомендуется принимать не менее 10% в сторону от здания.</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 xml:space="preserve">5. Устройство ограждения, выполненное по меже между участками, должны быть проветриваемыми на высоту не менее 0,5 м от уровня земли и высотой не более 2,0 м. По взаимному согласию смежных землепользователей </w:t>
      </w:r>
      <w:r w:rsidRPr="003605F1">
        <w:rPr>
          <w:rFonts w:ascii="Times New Roman" w:eastAsia="Tahoma" w:hAnsi="Times New Roman" w:cs="Times New Roman"/>
          <w:sz w:val="28"/>
          <w:szCs w:val="28"/>
        </w:rPr>
        <w:lastRenderedPageBreak/>
        <w:t>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 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 Характер ограждения земельных участков со стороны улицы должен быть выдержан в едином стиле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6. 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 Водоотведение поверхностных стоков при поднятии нулевой отметки земельного участка по согласованию с органом местного самоуправления.</w:t>
      </w:r>
    </w:p>
    <w:p w:rsidR="003605F1" w:rsidRPr="003605F1" w:rsidRDefault="003605F1" w:rsidP="003605F1">
      <w:pPr>
        <w:spacing w:after="0" w:line="240" w:lineRule="auto"/>
        <w:ind w:firstLine="709"/>
        <w:jc w:val="both"/>
        <w:rPr>
          <w:rFonts w:ascii="Times New Roman" w:eastAsia="Tahoma" w:hAnsi="Times New Roman" w:cs="Times New Roman"/>
          <w:sz w:val="28"/>
          <w:szCs w:val="28"/>
          <w:lang w:bidi="ru-RU"/>
        </w:rPr>
      </w:pPr>
      <w:r w:rsidRPr="003605F1">
        <w:rPr>
          <w:rFonts w:ascii="Times New Roman" w:eastAsia="Tahoma" w:hAnsi="Times New Roman" w:cs="Times New Roman"/>
          <w:sz w:val="28"/>
          <w:szCs w:val="28"/>
        </w:rPr>
        <w:t xml:space="preserve">7. </w:t>
      </w:r>
      <w:r w:rsidRPr="003605F1">
        <w:rPr>
          <w:rFonts w:ascii="Times New Roman" w:eastAsia="Tahoma" w:hAnsi="Times New Roman" w:cs="Times New Roman"/>
          <w:sz w:val="28"/>
          <w:szCs w:val="28"/>
          <w:lang w:bidi="ru-RU"/>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3605F1" w:rsidRPr="003605F1" w:rsidRDefault="003605F1" w:rsidP="003605F1">
      <w:pPr>
        <w:spacing w:after="0" w:line="240" w:lineRule="auto"/>
        <w:ind w:firstLine="709"/>
        <w:jc w:val="both"/>
        <w:rPr>
          <w:rFonts w:ascii="Times New Roman" w:eastAsia="Tahoma" w:hAnsi="Times New Roman" w:cs="Times New Roman"/>
          <w:sz w:val="28"/>
          <w:szCs w:val="28"/>
          <w:lang w:bidi="ru-RU"/>
        </w:rPr>
      </w:pPr>
      <w:r w:rsidRPr="003605F1">
        <w:rPr>
          <w:rFonts w:ascii="Times New Roman" w:eastAsia="Tahoma" w:hAnsi="Times New Roman" w:cs="Times New Roman"/>
          <w:sz w:val="28"/>
          <w:szCs w:val="28"/>
          <w:lang w:bidi="ru-RU"/>
        </w:rPr>
        <w:t>При принятии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соблюдать следующие требования:</w:t>
      </w:r>
    </w:p>
    <w:p w:rsidR="003605F1" w:rsidRPr="003605F1" w:rsidRDefault="003605F1" w:rsidP="003605F1">
      <w:pPr>
        <w:spacing w:after="0" w:line="240" w:lineRule="auto"/>
        <w:ind w:firstLine="709"/>
        <w:jc w:val="both"/>
        <w:rPr>
          <w:rFonts w:ascii="Times New Roman" w:eastAsia="Tahoma" w:hAnsi="Times New Roman" w:cs="Times New Roman"/>
          <w:sz w:val="28"/>
          <w:szCs w:val="28"/>
          <w:lang w:bidi="ru-RU"/>
        </w:rPr>
      </w:pPr>
      <w:r w:rsidRPr="003605F1">
        <w:rPr>
          <w:rFonts w:ascii="Times New Roman" w:eastAsia="Tahoma" w:hAnsi="Times New Roman" w:cs="Times New Roman"/>
          <w:sz w:val="28"/>
          <w:szCs w:val="28"/>
          <w:lang w:bidi="ru-RU"/>
        </w:rPr>
        <w:t>разрешение на отклонение от предельных параметров разрешенного строительства предоставляется правообладателям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неблагоприятные для застройки, предусмотренные статьей 40 Градостроительного кодекса Российской Федерации.</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lang w:bidi="ru-RU"/>
        </w:rPr>
        <w:t>факт наличия неблагоприятных характеристик рассматриваемого земельного участка, а также прямая зависимость таких характеристик с испрашиваемыми отклонениями от предельных параметров должны подтверждаться заключением аккредитованных экспертов</w:t>
      </w:r>
      <w:r w:rsidRPr="003605F1">
        <w:rPr>
          <w:rFonts w:ascii="Times New Roman" w:eastAsia="Tahoma" w:hAnsi="Times New Roman" w:cs="Times New Roman"/>
          <w:sz w:val="28"/>
          <w:szCs w:val="28"/>
        </w:rPr>
        <w:t>.</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8. Количество граждан, одновременно пребывающих на объекте, в целях возможного отнесения объекта к объекту массового пребывания граждан, отображается в материалах проектной документации.</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lastRenderedPageBreak/>
        <w:t>9. За красную линию, до ее утверждения в установленном законом порядке, в качестве линии регулирования застройки принимать границу территориальной зоны.</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10. Максимальный процент застройки в границах земельного участка – отношение суммарной площади, которая может быть застроена объектами капитального строительства, без учета подземных этажей, ко всей площади земельного участка. Процент застройки подземной части не регламентируется.</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11. Минимальный процент озеленения земельного участка – отношение площади озеленения (зеленых зон) ко всей площади земельного участка.</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12. Коэффициент использования территории (КИТ) – вид ограничения, устанавливаемый градостроительным регламентом (в части предельных параметров разрешенного строительства, реконструкции объектов капитального строительства), определяемый как отношение суммарной общей площади надземной части зданий, строений, сооружений на земельном участке (существующих, и тех, которые могут быть построены дополнительно) к площади земельного участка. Суммарная общая площадь зданий, строений, сооружений, которые разрешается построитель на земельном участке, определяется умножением значения коэффициента на показатель площади земельного участка.</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13. Озеленение – территория с газонным покрытием (травяной покров, создаваемый посевом семян специально подобранных трав) и высаженными деревьями (лиственный посадочный материал возрастом от 10 лет диаметром ствола от 4 см. на высоте 1 м от корневой системы из расчета 1 дерево на 20 кв. м.</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Кроме газона и деревьев, на территории озеленения могут быть высажены многолетние кустарниковые растения, а также прочие декоративные растения, не представляющие угрозу жизнедеятельности человека.</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В площадь озеленения не включаются: детские и спортивные площадки, площадки для отдыха взрослого населения, проезды, тротуары, парковочные места, в том числе с использованием газонной решетки (</w:t>
      </w:r>
      <w:proofErr w:type="spellStart"/>
      <w:r w:rsidRPr="003605F1">
        <w:rPr>
          <w:rFonts w:ascii="Times New Roman" w:eastAsia="Tahoma" w:hAnsi="Times New Roman" w:cs="Times New Roman"/>
          <w:sz w:val="28"/>
          <w:szCs w:val="28"/>
        </w:rPr>
        <w:t>георешетки</w:t>
      </w:r>
      <w:proofErr w:type="spellEnd"/>
      <w:r w:rsidRPr="003605F1">
        <w:rPr>
          <w:rFonts w:ascii="Times New Roman" w:eastAsia="Tahoma" w:hAnsi="Times New Roman" w:cs="Times New Roman"/>
          <w:sz w:val="28"/>
          <w:szCs w:val="28"/>
        </w:rPr>
        <w:t>).</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14. Общая площадь жилого здания определяется как сумма площадей жилых и технических этажей, измеренных в пределах внутренних поверхностей наружных стен на уровне пола, без учета этажей, занимаемых объектами общественно-делового назначения, паркингом.</w:t>
      </w:r>
    </w:p>
    <w:p w:rsidR="003605F1" w:rsidRP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 xml:space="preserve">15. 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w:t>
      </w:r>
      <w:proofErr w:type="spellStart"/>
      <w:r w:rsidRPr="003605F1">
        <w:rPr>
          <w:rFonts w:ascii="Times New Roman" w:eastAsia="Tahoma" w:hAnsi="Times New Roman" w:cs="Times New Roman"/>
          <w:sz w:val="28"/>
          <w:szCs w:val="28"/>
        </w:rPr>
        <w:t>шумозащищенности</w:t>
      </w:r>
      <w:proofErr w:type="spellEnd"/>
      <w:r w:rsidRPr="003605F1">
        <w:rPr>
          <w:rFonts w:ascii="Times New Roman" w:eastAsia="Tahoma" w:hAnsi="Times New Roman" w:cs="Times New Roman"/>
          <w:sz w:val="28"/>
          <w:szCs w:val="28"/>
        </w:rPr>
        <w:t xml:space="preserve"> жилых помещений.</w:t>
      </w:r>
    </w:p>
    <w:p w:rsidR="003605F1" w:rsidRPr="003605F1" w:rsidRDefault="003605F1" w:rsidP="003605F1">
      <w:pPr>
        <w:spacing w:after="0" w:line="240" w:lineRule="auto"/>
        <w:ind w:firstLine="709"/>
        <w:jc w:val="both"/>
        <w:rPr>
          <w:rFonts w:ascii="Times New Roman" w:eastAsia="SimSun" w:hAnsi="Times New Roman" w:cs="Times New Roman"/>
          <w:sz w:val="28"/>
          <w:szCs w:val="28"/>
        </w:rPr>
      </w:pPr>
      <w:r w:rsidRPr="003605F1">
        <w:rPr>
          <w:rFonts w:ascii="Times New Roman" w:eastAsia="Times New Roman" w:hAnsi="Times New Roman" w:cs="Times New Roman"/>
          <w:sz w:val="28"/>
          <w:szCs w:val="28"/>
          <w:lang w:eastAsia="ru-RU"/>
        </w:rPr>
        <w:t xml:space="preserve">16. </w:t>
      </w:r>
      <w:r w:rsidRPr="003605F1">
        <w:rPr>
          <w:rFonts w:ascii="Times New Roman" w:eastAsia="SimSun" w:hAnsi="Times New Roman" w:cs="Times New Roman"/>
          <w:sz w:val="28"/>
          <w:szCs w:val="28"/>
        </w:rPr>
        <w:t xml:space="preserve">К заявлению о переводе индивидуального жилого дома в нежилое помещение должны прикладываться в том числе документы, подтверждающие соблюдение при использовании помещения, после его перевода, требований пожарной безопасности, санитарно-гигиенических, экологических, выданных уполномоченными федеральными </w:t>
      </w:r>
      <w:r w:rsidRPr="003605F1">
        <w:rPr>
          <w:rFonts w:ascii="Times New Roman" w:eastAsia="SimSun" w:hAnsi="Times New Roman" w:cs="Times New Roman"/>
          <w:sz w:val="28"/>
          <w:szCs w:val="28"/>
        </w:rPr>
        <w:lastRenderedPageBreak/>
        <w:t>органами исполнительной власти, а также Правил землепользования и застройки, нормативов градостроительного проектирования муниципального образования, выданных уполномоченными органами муниципального образования.</w:t>
      </w:r>
    </w:p>
    <w:p w:rsidR="003605F1" w:rsidRPr="003605F1" w:rsidRDefault="003605F1" w:rsidP="003605F1">
      <w:pPr>
        <w:spacing w:after="0" w:line="240" w:lineRule="auto"/>
        <w:ind w:firstLine="709"/>
        <w:jc w:val="both"/>
        <w:rPr>
          <w:rFonts w:ascii="Times New Roman" w:eastAsia="SimSun" w:hAnsi="Times New Roman" w:cs="Times New Roman"/>
          <w:sz w:val="28"/>
          <w:szCs w:val="28"/>
        </w:rPr>
      </w:pPr>
      <w:r w:rsidRPr="003605F1">
        <w:rPr>
          <w:rFonts w:ascii="Times New Roman" w:eastAsia="SimSun" w:hAnsi="Times New Roman" w:cs="Times New Roman"/>
          <w:sz w:val="28"/>
          <w:szCs w:val="28"/>
        </w:rPr>
        <w:t>При установлении предельных параметров для объектов индивидуального жилищного строительства допустимо руководствоваться следующими показателями:  - максимальная общая площадь объекта индивидуального жилищного строительства  - 300 кв.м.; - максимальное количество объектов индивидуального  жилищного строительства в пределах земельного участка – 1; за исключением существующих объектов, реконструкция которых возможна без уменьшения их несоответствия предельным параметрам разрешенного строительства; - максимальная общая площадь объектов вспомогательного назначения (за исключением навесов) – не более 50% от общей площади объекта индивидуального жилищного строительства; - максимальная высота объекта индивидуального жилищного строительства для объектов с углом наклона кровли до 15 ° - 10 м, с углом наклона кровли более 15 ° - 13 м.</w:t>
      </w:r>
    </w:p>
    <w:p w:rsidR="003605F1" w:rsidRPr="003605F1" w:rsidRDefault="003605F1" w:rsidP="003605F1">
      <w:pPr>
        <w:spacing w:after="0" w:line="240" w:lineRule="auto"/>
        <w:ind w:firstLine="708"/>
        <w:jc w:val="both"/>
        <w:rPr>
          <w:rFonts w:ascii="Times New Roman" w:eastAsia="SimSun" w:hAnsi="Times New Roman" w:cs="Times New Roman"/>
          <w:sz w:val="28"/>
          <w:szCs w:val="28"/>
          <w:lang w:bidi="ru-RU"/>
        </w:rPr>
      </w:pPr>
      <w:r w:rsidRPr="003605F1">
        <w:rPr>
          <w:rFonts w:ascii="Times New Roman" w:eastAsia="SimSun" w:hAnsi="Times New Roman" w:cs="Times New Roman"/>
          <w:sz w:val="28"/>
          <w:szCs w:val="28"/>
          <w:lang w:bidi="ru-RU"/>
        </w:rPr>
        <w:t>В целях обеспечения разрешенного использования объектов недвижимости на вновь образуемых или измененных земельных участках в жилых зонах, а также земельных участков сельскохозяйственного использования и садоводства, расположенных в границах населенных пунктов, образование таких участков необходимо осуществлять в соответствии с утвержденной документацией по планировке территории.</w:t>
      </w:r>
    </w:p>
    <w:p w:rsidR="003605F1" w:rsidRPr="003605F1" w:rsidRDefault="003605F1" w:rsidP="003605F1">
      <w:pPr>
        <w:spacing w:after="0" w:line="240" w:lineRule="auto"/>
        <w:ind w:firstLine="708"/>
        <w:jc w:val="both"/>
        <w:rPr>
          <w:rFonts w:ascii="Times New Roman" w:eastAsia="SimSun" w:hAnsi="Times New Roman" w:cs="Times New Roman"/>
          <w:sz w:val="28"/>
          <w:szCs w:val="28"/>
          <w:lang w:bidi="ru-RU"/>
        </w:rPr>
      </w:pPr>
      <w:r w:rsidRPr="003605F1">
        <w:rPr>
          <w:rFonts w:ascii="Times New Roman" w:eastAsia="SimSun" w:hAnsi="Times New Roman" w:cs="Times New Roman"/>
          <w:sz w:val="28"/>
          <w:szCs w:val="28"/>
          <w:lang w:bidi="ru-RU"/>
        </w:rPr>
        <w:t>Подготовка проекта планировки территории осуществляется для выделения элементов планировочной структуры, установления параметров планируемого развития элементов планировочной структуры, а также в целях обеспечения разрешенного использования объектов недвижимости при новом образовании или изменении земельных участков в жилых зонах, земельных участков сельскохозяйственного использования и садоводства, расположенных в границах населенных пунктов.</w:t>
      </w:r>
    </w:p>
    <w:p w:rsidR="003605F1" w:rsidRPr="003605F1" w:rsidRDefault="003605F1" w:rsidP="0092379A">
      <w:pPr>
        <w:spacing w:after="0" w:line="240" w:lineRule="auto"/>
        <w:ind w:firstLine="708"/>
        <w:jc w:val="both"/>
        <w:rPr>
          <w:rFonts w:ascii="Times New Roman" w:eastAsia="SimSun" w:hAnsi="Times New Roman" w:cs="Times New Roman"/>
          <w:sz w:val="28"/>
          <w:szCs w:val="28"/>
        </w:rPr>
      </w:pPr>
      <w:r w:rsidRPr="003605F1">
        <w:rPr>
          <w:rFonts w:ascii="Times New Roman" w:eastAsia="SimSun" w:hAnsi="Times New Roman" w:cs="Times New Roman"/>
          <w:sz w:val="28"/>
          <w:szCs w:val="28"/>
          <w:lang w:bidi="ru-RU"/>
        </w:rPr>
        <w:t>Под обеспечением возможности разрешенного использования объектов недвижимости следует понимать установление в документации по планировке территории мест планируемого размещения объектов социальной, транспортной, коммунальной инфраструктуры, объектов благоустройства, территорий общего пользования, необходимых для нормальной эксплуатации зданий, строений, сооружений и комфортного проживания населения</w:t>
      </w:r>
      <w:r w:rsidRPr="003605F1">
        <w:rPr>
          <w:rFonts w:ascii="Times New Roman" w:eastAsia="SimSun" w:hAnsi="Times New Roman" w:cs="Times New Roman"/>
          <w:sz w:val="28"/>
          <w:szCs w:val="28"/>
        </w:rPr>
        <w:t xml:space="preserve">. </w:t>
      </w:r>
    </w:p>
    <w:p w:rsidR="003605F1" w:rsidRPr="003605F1" w:rsidRDefault="003605F1" w:rsidP="003605F1">
      <w:pPr>
        <w:widowControl w:val="0"/>
        <w:autoSpaceDE w:val="0"/>
        <w:autoSpaceDN w:val="0"/>
        <w:spacing w:after="0" w:line="240" w:lineRule="auto"/>
        <w:ind w:firstLine="709"/>
        <w:jc w:val="both"/>
        <w:rPr>
          <w:rFonts w:ascii="Times New Roman" w:eastAsia="SimSun" w:hAnsi="Times New Roman" w:cs="Times New Roman"/>
          <w:b/>
          <w:bCs/>
          <w:sz w:val="28"/>
          <w:szCs w:val="28"/>
        </w:rPr>
      </w:pPr>
      <w:r w:rsidRPr="003605F1">
        <w:rPr>
          <w:rFonts w:ascii="Times New Roman" w:eastAsia="SimSun" w:hAnsi="Times New Roman" w:cs="Times New Roman"/>
          <w:b/>
          <w:bCs/>
          <w:sz w:val="28"/>
          <w:szCs w:val="28"/>
        </w:rPr>
        <w:t>Ограничения использования земельных участков и объектов капитального строительства, иные условия</w:t>
      </w:r>
    </w:p>
    <w:p w:rsidR="003605F1" w:rsidRPr="003605F1" w:rsidRDefault="003605F1" w:rsidP="003605F1">
      <w:pPr>
        <w:widowControl w:val="0"/>
        <w:autoSpaceDE w:val="0"/>
        <w:autoSpaceDN w:val="0"/>
        <w:adjustRightInd w:val="0"/>
        <w:spacing w:after="0" w:line="240" w:lineRule="auto"/>
        <w:ind w:firstLine="709"/>
        <w:jc w:val="both"/>
        <w:rPr>
          <w:rFonts w:ascii="Times New Roman" w:eastAsia="SimSun" w:hAnsi="Times New Roman" w:cs="Times New Roman"/>
          <w:sz w:val="28"/>
          <w:szCs w:val="28"/>
          <w:shd w:val="clear" w:color="auto" w:fill="FFFFFF"/>
        </w:rPr>
      </w:pPr>
      <w:r w:rsidRPr="003605F1">
        <w:rPr>
          <w:rFonts w:ascii="Times New Roman" w:eastAsia="SimSun" w:hAnsi="Times New Roman" w:cs="Times New Roman"/>
          <w:sz w:val="28"/>
          <w:szCs w:val="28"/>
        </w:rPr>
        <w:t xml:space="preserve">Застройку многоквартирными жилыми домами осуществлять в соответствии </w:t>
      </w:r>
      <w:r w:rsidRPr="003605F1">
        <w:rPr>
          <w:rFonts w:ascii="Times New Roman" w:eastAsia="SimSun" w:hAnsi="Times New Roman" w:cs="Times New Roman"/>
          <w:sz w:val="28"/>
          <w:szCs w:val="28"/>
          <w:shd w:val="clear" w:color="auto" w:fill="FFFFFF"/>
        </w:rPr>
        <w:t>с утвержденными Нормативами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16.04.2015 г. № 78 «Об утверждении нормативов градостроительного проектирования Краснодарского края».</w:t>
      </w:r>
    </w:p>
    <w:p w:rsidR="003605F1" w:rsidRPr="003605F1" w:rsidRDefault="003605F1" w:rsidP="003605F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3605F1">
        <w:rPr>
          <w:rFonts w:ascii="Times New Roman" w:eastAsia="Times New Roman" w:hAnsi="Times New Roman" w:cs="Times New Roman"/>
          <w:sz w:val="28"/>
          <w:szCs w:val="28"/>
          <w:lang w:eastAsia="ru-RU"/>
        </w:rPr>
        <w:t xml:space="preserve">Придомовая территория многоквартирного жилого дома должна быть оборудована придомовыми площадками с нормируемыми размерами и расстояниями согласно утвержденным Нормативам градостроительного проектирования Краснодарского края, утвержденных Приказом департамента по архитектуре и градостроительству Краснодарского края </w:t>
      </w:r>
      <w:r w:rsidRPr="003605F1">
        <w:rPr>
          <w:rFonts w:ascii="Times New Roman" w:eastAsia="Times New Roman" w:hAnsi="Times New Roman" w:cs="Times New Roman"/>
          <w:sz w:val="28"/>
          <w:szCs w:val="28"/>
          <w:lang w:eastAsia="ru-RU"/>
        </w:rPr>
        <w:lastRenderedPageBreak/>
        <w:t>от 16.04.2015 г. № 78 «Об утверждении нормативов градостроительного проектирования Краснодарского края».</w:t>
      </w:r>
    </w:p>
    <w:p w:rsidR="003605F1" w:rsidRPr="003605F1" w:rsidRDefault="003605F1" w:rsidP="003605F1">
      <w:pPr>
        <w:widowControl w:val="0"/>
        <w:autoSpaceDE w:val="0"/>
        <w:autoSpaceDN w:val="0"/>
        <w:adjustRightInd w:val="0"/>
        <w:spacing w:after="0" w:line="240" w:lineRule="auto"/>
        <w:ind w:firstLine="709"/>
        <w:jc w:val="both"/>
        <w:rPr>
          <w:rFonts w:ascii="Times New Roman" w:eastAsia="SimSun" w:hAnsi="Times New Roman" w:cs="Times New Roman"/>
          <w:sz w:val="28"/>
          <w:szCs w:val="28"/>
        </w:rPr>
      </w:pPr>
      <w:r w:rsidRPr="003605F1">
        <w:rPr>
          <w:rFonts w:ascii="Times New Roman" w:eastAsia="SimSun" w:hAnsi="Times New Roman" w:cs="Times New Roman"/>
          <w:sz w:val="28"/>
          <w:szCs w:val="28"/>
        </w:rPr>
        <w:t xml:space="preserve">Число </w:t>
      </w:r>
      <w:proofErr w:type="spellStart"/>
      <w:r w:rsidRPr="003605F1">
        <w:rPr>
          <w:rFonts w:ascii="Times New Roman" w:eastAsia="SimSun" w:hAnsi="Times New Roman" w:cs="Times New Roman"/>
          <w:sz w:val="28"/>
          <w:szCs w:val="28"/>
        </w:rPr>
        <w:t>машино-мест</w:t>
      </w:r>
      <w:proofErr w:type="spellEnd"/>
      <w:r w:rsidRPr="003605F1">
        <w:rPr>
          <w:rFonts w:ascii="Times New Roman" w:eastAsia="SimSun" w:hAnsi="Times New Roman" w:cs="Times New Roman"/>
          <w:sz w:val="28"/>
          <w:szCs w:val="28"/>
        </w:rPr>
        <w:t xml:space="preserve"> для хранения и паркования легковых автомобилей в границах участка многоквартирного жилого дома принимать в соответствии </w:t>
      </w:r>
      <w:r w:rsidRPr="003605F1">
        <w:rPr>
          <w:rFonts w:ascii="Times New Roman" w:eastAsia="SimSun" w:hAnsi="Times New Roman" w:cs="Times New Roman"/>
          <w:sz w:val="28"/>
          <w:szCs w:val="28"/>
          <w:shd w:val="clear" w:color="auto" w:fill="FFFFFF"/>
        </w:rPr>
        <w:t>с утвержденными Нормативами градостроительного проектирования Краснодарского края, утвержденных Приказом департамента по архитектуре и градостроительству Краснодарского края от 16.04.2015 г. № 78 «Об утверждении нормативов градостроительного проектирования Краснодарского края».</w:t>
      </w:r>
    </w:p>
    <w:p w:rsidR="003605F1" w:rsidRPr="003605F1" w:rsidRDefault="003605F1" w:rsidP="003605F1">
      <w:pPr>
        <w:suppressAutoHyphens/>
        <w:snapToGrid w:val="0"/>
        <w:spacing w:after="0" w:line="240" w:lineRule="auto"/>
        <w:ind w:firstLine="709"/>
        <w:jc w:val="both"/>
        <w:rPr>
          <w:rFonts w:ascii="Times New Roman" w:eastAsia="Times New Roman" w:hAnsi="Times New Roman" w:cs="Times New Roman"/>
          <w:sz w:val="28"/>
          <w:szCs w:val="28"/>
          <w:lang w:eastAsia="ru-RU"/>
        </w:rPr>
      </w:pPr>
      <w:r w:rsidRPr="003605F1">
        <w:rPr>
          <w:rFonts w:ascii="Times New Roman" w:eastAsia="SimSun" w:hAnsi="Times New Roman" w:cs="Times New Roman"/>
          <w:sz w:val="28"/>
          <w:szCs w:val="28"/>
          <w:shd w:val="clear" w:color="auto" w:fill="FFFFFF"/>
        </w:rPr>
        <w:t>В границах зон затопления, подтопления запрещено освоение территорий в целях строительства объектов капитального строительства, за исключением осуществления инженерной защиты территорий и объектов от негативного воздействия вод.</w:t>
      </w:r>
    </w:p>
    <w:p w:rsidR="003605F1" w:rsidRPr="003605F1" w:rsidRDefault="003605F1" w:rsidP="003605F1">
      <w:pPr>
        <w:suppressAutoHyphens/>
        <w:snapToGrid w:val="0"/>
        <w:spacing w:after="0" w:line="240" w:lineRule="auto"/>
        <w:ind w:firstLine="709"/>
        <w:jc w:val="both"/>
        <w:rPr>
          <w:rFonts w:ascii="Times New Roman" w:eastAsia="SimSun" w:hAnsi="Times New Roman" w:cs="Times New Roman"/>
          <w:sz w:val="28"/>
          <w:szCs w:val="28"/>
        </w:rPr>
      </w:pPr>
      <w:r w:rsidRPr="003605F1">
        <w:rPr>
          <w:rFonts w:ascii="Times New Roman" w:eastAsia="SimSun" w:hAnsi="Times New Roman" w:cs="Times New Roman"/>
          <w:sz w:val="28"/>
          <w:szCs w:val="28"/>
        </w:rPr>
        <w:t>При выдаче разрешения на строительство объектов капитального строительства не допускается размещение нормативных площадок благоустройства многоквартирных жилых домов, а также парковок на территории, предусмотренной для размещения объектов, указанных в перечне видов объектов, размещение которых может осуществляться на землях или земельных участках, находящихся в государственной или муниципальной собственности, без предоставления земельных участков и установлении сервитутов</w:t>
      </w:r>
      <w:r w:rsidR="000F1F6A">
        <w:rPr>
          <w:rFonts w:ascii="Times New Roman" w:eastAsia="SimSun" w:hAnsi="Times New Roman" w:cs="Times New Roman"/>
          <w:sz w:val="28"/>
          <w:szCs w:val="28"/>
        </w:rPr>
        <w:t>.</w:t>
      </w:r>
    </w:p>
    <w:p w:rsidR="003605F1" w:rsidRPr="003605F1" w:rsidRDefault="003605F1" w:rsidP="003605F1">
      <w:pPr>
        <w:suppressAutoHyphens/>
        <w:snapToGrid w:val="0"/>
        <w:spacing w:after="0" w:line="240" w:lineRule="auto"/>
        <w:ind w:firstLine="709"/>
        <w:jc w:val="both"/>
        <w:rPr>
          <w:rFonts w:ascii="Times New Roman" w:eastAsia="SimSun" w:hAnsi="Times New Roman" w:cs="Times New Roman"/>
          <w:sz w:val="28"/>
          <w:szCs w:val="28"/>
        </w:rPr>
      </w:pPr>
      <w:r w:rsidRPr="003605F1">
        <w:rPr>
          <w:rFonts w:ascii="Times New Roman" w:eastAsia="SimSun" w:hAnsi="Times New Roman" w:cs="Times New Roman"/>
          <w:sz w:val="28"/>
          <w:szCs w:val="28"/>
        </w:rPr>
        <w:t xml:space="preserve">Благоустройство земель общего пользования осуществлять в соответствии с правилами благоустройства территории Комсомольского сельского поселения Гулькевичского района, утвержденными решением 36 сессии </w:t>
      </w:r>
      <w:r w:rsidRPr="003605F1">
        <w:rPr>
          <w:rFonts w:ascii="Times New Roman" w:eastAsia="SimSun" w:hAnsi="Times New Roman" w:cs="Times New Roman"/>
          <w:sz w:val="28"/>
          <w:szCs w:val="28"/>
          <w:lang w:val="en-US"/>
        </w:rPr>
        <w:t>IV</w:t>
      </w:r>
      <w:r w:rsidRPr="003605F1">
        <w:rPr>
          <w:rFonts w:ascii="Times New Roman" w:eastAsia="SimSun" w:hAnsi="Times New Roman" w:cs="Times New Roman"/>
          <w:sz w:val="28"/>
          <w:szCs w:val="28"/>
        </w:rPr>
        <w:t xml:space="preserve"> созыва Совета Комсомольского сельского поселения Гулькевичского района от 24.06.2022 г. № 2.</w:t>
      </w:r>
    </w:p>
    <w:p w:rsidR="0081542E" w:rsidRPr="0092379A" w:rsidRDefault="003605F1" w:rsidP="0092379A">
      <w:pPr>
        <w:suppressAutoHyphens/>
        <w:snapToGrid w:val="0"/>
        <w:spacing w:after="0" w:line="240" w:lineRule="auto"/>
        <w:ind w:firstLine="709"/>
        <w:jc w:val="both"/>
        <w:rPr>
          <w:rFonts w:ascii="Times New Roman" w:eastAsia="SimSun" w:hAnsi="Times New Roman" w:cs="Times New Roman"/>
          <w:sz w:val="28"/>
          <w:szCs w:val="28"/>
        </w:rPr>
      </w:pPr>
      <w:r w:rsidRPr="003605F1">
        <w:rPr>
          <w:rFonts w:ascii="Times New Roman" w:eastAsia="SimSun" w:hAnsi="Times New Roman" w:cs="Times New Roman"/>
          <w:sz w:val="28"/>
          <w:szCs w:val="28"/>
        </w:rPr>
        <w:t xml:space="preserve">Расстояния между жилыми зданиями, жилыми и общественными, а также производственными зданиями следует принимать на основе расчетов инсоляции и освещенности в соответствии с требованиями, приведенными в разделе СП </w:t>
      </w:r>
      <w:r w:rsidR="00BD67D5">
        <w:rPr>
          <w:rFonts w:ascii="Times New Roman" w:eastAsia="SimSun" w:hAnsi="Times New Roman" w:cs="Times New Roman"/>
          <w:sz w:val="28"/>
          <w:szCs w:val="28"/>
          <w:shd w:val="clear" w:color="auto" w:fill="FFFFFF"/>
        </w:rPr>
        <w:t>42.13330.202</w:t>
      </w:r>
      <w:r w:rsidRPr="003605F1">
        <w:rPr>
          <w:rFonts w:ascii="Times New Roman" w:eastAsia="SimSun" w:hAnsi="Times New Roman" w:cs="Times New Roman"/>
          <w:sz w:val="28"/>
          <w:szCs w:val="28"/>
          <w:shd w:val="clear" w:color="auto" w:fill="FFFFFF"/>
        </w:rPr>
        <w:t>6</w:t>
      </w:r>
      <w:r w:rsidRPr="003605F1">
        <w:rPr>
          <w:rFonts w:ascii="Times New Roman" w:eastAsia="SimSun" w:hAnsi="Times New Roman" w:cs="Times New Roman"/>
          <w:sz w:val="28"/>
          <w:szCs w:val="28"/>
        </w:rPr>
        <w:t xml:space="preserve">, нормами освещенности, приведенными в СП 52.13330, а также в соответствии с противопожарными требованиями, приведенными в разделе 15 СП </w:t>
      </w:r>
      <w:r w:rsidR="00BD67D5">
        <w:rPr>
          <w:rFonts w:ascii="Times New Roman" w:eastAsia="SimSun" w:hAnsi="Times New Roman" w:cs="Times New Roman"/>
          <w:sz w:val="28"/>
          <w:szCs w:val="28"/>
          <w:shd w:val="clear" w:color="auto" w:fill="FFFFFF"/>
        </w:rPr>
        <w:t>42.13330.202</w:t>
      </w:r>
      <w:r w:rsidRPr="003605F1">
        <w:rPr>
          <w:rFonts w:ascii="Times New Roman" w:eastAsia="SimSun" w:hAnsi="Times New Roman" w:cs="Times New Roman"/>
          <w:sz w:val="28"/>
          <w:szCs w:val="28"/>
          <w:shd w:val="clear" w:color="auto" w:fill="FFFFFF"/>
        </w:rPr>
        <w:t>6</w:t>
      </w:r>
      <w:r w:rsidRPr="003605F1">
        <w:rPr>
          <w:rFonts w:ascii="Times New Roman" w:eastAsia="SimSun" w:hAnsi="Times New Roman" w:cs="Times New Roman"/>
          <w:sz w:val="28"/>
          <w:szCs w:val="28"/>
        </w:rPr>
        <w:t xml:space="preserve"> (п.7.1).</w:t>
      </w:r>
    </w:p>
    <w:p w:rsidR="003605F1" w:rsidRPr="003605F1" w:rsidRDefault="003605F1" w:rsidP="003605F1">
      <w:pPr>
        <w:spacing w:after="0" w:line="240" w:lineRule="auto"/>
        <w:ind w:firstLine="709"/>
        <w:rPr>
          <w:rFonts w:ascii="Times New Roman" w:eastAsia="Tahoma" w:hAnsi="Times New Roman" w:cs="Times New Roman"/>
          <w:b/>
          <w:sz w:val="28"/>
          <w:szCs w:val="28"/>
        </w:rPr>
      </w:pPr>
      <w:r w:rsidRPr="003605F1">
        <w:rPr>
          <w:rFonts w:ascii="Times New Roman" w:eastAsia="Tahoma" w:hAnsi="Times New Roman" w:cs="Times New Roman"/>
          <w:b/>
          <w:sz w:val="28"/>
          <w:szCs w:val="28"/>
        </w:rPr>
        <w:t>Требования к архитектурному облику объектов капитального строительства</w:t>
      </w:r>
    </w:p>
    <w:p w:rsidR="003605F1" w:rsidRDefault="003605F1" w:rsidP="003605F1">
      <w:pPr>
        <w:spacing w:after="0" w:line="240" w:lineRule="auto"/>
        <w:ind w:firstLine="709"/>
        <w:jc w:val="both"/>
        <w:rPr>
          <w:rFonts w:ascii="Times New Roman" w:eastAsia="Tahoma" w:hAnsi="Times New Roman" w:cs="Times New Roman"/>
          <w:sz w:val="28"/>
          <w:szCs w:val="28"/>
        </w:rPr>
      </w:pPr>
      <w:r w:rsidRPr="003605F1">
        <w:rPr>
          <w:rFonts w:ascii="Times New Roman" w:eastAsia="Tahoma" w:hAnsi="Times New Roman" w:cs="Times New Roman"/>
          <w:sz w:val="28"/>
          <w:szCs w:val="28"/>
        </w:rPr>
        <w:t>Требования к архитектурному облику объектов капитального строительства представлены в статье 38 настоящих Правил</w:t>
      </w:r>
      <w:proofErr w:type="gramStart"/>
      <w:r w:rsidRPr="003605F1">
        <w:rPr>
          <w:rFonts w:ascii="Times New Roman" w:eastAsia="Tahoma" w:hAnsi="Times New Roman" w:cs="Times New Roman"/>
          <w:sz w:val="28"/>
          <w:szCs w:val="28"/>
        </w:rPr>
        <w:t>.</w:t>
      </w:r>
      <w:r w:rsidR="005C0A1C">
        <w:rPr>
          <w:rFonts w:ascii="Times New Roman" w:eastAsia="Tahoma" w:hAnsi="Times New Roman" w:cs="Times New Roman"/>
          <w:sz w:val="28"/>
          <w:szCs w:val="28"/>
        </w:rPr>
        <w:t>».</w:t>
      </w:r>
      <w:proofErr w:type="gramEnd"/>
    </w:p>
    <w:p w:rsidR="005C0A1C" w:rsidRDefault="008F6451" w:rsidP="003605F1">
      <w:pPr>
        <w:spacing w:after="0" w:line="240" w:lineRule="auto"/>
        <w:ind w:firstLine="709"/>
        <w:jc w:val="both"/>
        <w:rPr>
          <w:rFonts w:ascii="Times New Roman" w:eastAsia="Tahoma" w:hAnsi="Times New Roman" w:cs="Times New Roman"/>
          <w:sz w:val="28"/>
          <w:szCs w:val="28"/>
        </w:rPr>
      </w:pPr>
      <w:r>
        <w:rPr>
          <w:rFonts w:ascii="Times New Roman" w:eastAsia="Tahoma" w:hAnsi="Times New Roman" w:cs="Times New Roman"/>
          <w:sz w:val="28"/>
          <w:szCs w:val="28"/>
        </w:rPr>
        <w:t>18</w:t>
      </w:r>
      <w:r w:rsidR="005C0A1C">
        <w:rPr>
          <w:rFonts w:ascii="Times New Roman" w:eastAsia="Tahoma" w:hAnsi="Times New Roman" w:cs="Times New Roman"/>
          <w:sz w:val="28"/>
          <w:szCs w:val="28"/>
        </w:rPr>
        <w:t>.</w:t>
      </w:r>
      <w:r w:rsidR="005C0A1C" w:rsidRPr="005C0A1C">
        <w:rPr>
          <w:rFonts w:ascii="Times New Roman" w:eastAsia="Tahoma" w:hAnsi="Times New Roman" w:cs="Times New Roman"/>
          <w:sz w:val="28"/>
          <w:szCs w:val="28"/>
        </w:rPr>
        <w:t xml:space="preserve"> Карту Градостроительного зонирования изложить в новой редакции.</w:t>
      </w:r>
    </w:p>
    <w:p w:rsidR="0010591B" w:rsidRDefault="0010591B" w:rsidP="003605F1">
      <w:pPr>
        <w:spacing w:after="0" w:line="240" w:lineRule="auto"/>
        <w:ind w:firstLine="709"/>
        <w:jc w:val="both"/>
        <w:rPr>
          <w:rFonts w:ascii="Times New Roman" w:eastAsia="Tahoma" w:hAnsi="Times New Roman" w:cs="Times New Roman"/>
          <w:sz w:val="28"/>
          <w:szCs w:val="28"/>
        </w:rPr>
      </w:pPr>
    </w:p>
    <w:p w:rsidR="005F04E6" w:rsidRDefault="005F04E6" w:rsidP="003605F1">
      <w:pPr>
        <w:spacing w:after="0" w:line="240" w:lineRule="auto"/>
        <w:ind w:firstLine="709"/>
        <w:jc w:val="both"/>
        <w:rPr>
          <w:rFonts w:ascii="Times New Roman" w:eastAsia="Tahoma" w:hAnsi="Times New Roman" w:cs="Times New Roman"/>
          <w:sz w:val="28"/>
          <w:szCs w:val="28"/>
        </w:rPr>
      </w:pPr>
    </w:p>
    <w:p w:rsidR="005F04E6" w:rsidRDefault="005F04E6" w:rsidP="005F04E6">
      <w:pPr>
        <w:spacing w:after="0" w:line="240" w:lineRule="auto"/>
        <w:jc w:val="both"/>
        <w:rPr>
          <w:rFonts w:ascii="Times New Roman" w:eastAsia="Tahoma" w:hAnsi="Times New Roman" w:cs="Times New Roman"/>
          <w:sz w:val="28"/>
          <w:szCs w:val="28"/>
        </w:rPr>
      </w:pPr>
      <w:r>
        <w:rPr>
          <w:rFonts w:ascii="Times New Roman" w:eastAsia="Tahoma" w:hAnsi="Times New Roman" w:cs="Times New Roman"/>
          <w:sz w:val="28"/>
          <w:szCs w:val="28"/>
        </w:rPr>
        <w:t xml:space="preserve">Председатель </w:t>
      </w:r>
      <w:r w:rsidRPr="005F04E6">
        <w:rPr>
          <w:rFonts w:ascii="Times New Roman" w:eastAsia="Tahoma" w:hAnsi="Times New Roman" w:cs="Times New Roman"/>
          <w:sz w:val="28"/>
          <w:szCs w:val="28"/>
        </w:rPr>
        <w:t xml:space="preserve">комиссии по подготовке </w:t>
      </w:r>
    </w:p>
    <w:p w:rsidR="005F04E6" w:rsidRPr="005F04E6" w:rsidRDefault="005F04E6" w:rsidP="005F04E6">
      <w:pPr>
        <w:spacing w:after="0" w:line="240" w:lineRule="auto"/>
        <w:jc w:val="both"/>
        <w:rPr>
          <w:rFonts w:ascii="Times New Roman" w:eastAsia="Tahoma" w:hAnsi="Times New Roman" w:cs="Times New Roman"/>
          <w:sz w:val="28"/>
          <w:szCs w:val="28"/>
        </w:rPr>
      </w:pPr>
      <w:r w:rsidRPr="005F04E6">
        <w:rPr>
          <w:rFonts w:ascii="Times New Roman" w:eastAsia="Tahoma" w:hAnsi="Times New Roman" w:cs="Times New Roman"/>
          <w:sz w:val="28"/>
          <w:szCs w:val="28"/>
        </w:rPr>
        <w:t xml:space="preserve">проекта Правил землепользования </w:t>
      </w:r>
    </w:p>
    <w:p w:rsidR="005F04E6" w:rsidRDefault="005F04E6" w:rsidP="005F04E6">
      <w:pPr>
        <w:spacing w:after="0" w:line="240" w:lineRule="auto"/>
        <w:jc w:val="both"/>
        <w:rPr>
          <w:rFonts w:ascii="Times New Roman" w:eastAsia="Tahoma" w:hAnsi="Times New Roman" w:cs="Times New Roman"/>
          <w:sz w:val="28"/>
          <w:szCs w:val="28"/>
        </w:rPr>
      </w:pPr>
      <w:r w:rsidRPr="005F04E6">
        <w:rPr>
          <w:rFonts w:ascii="Times New Roman" w:eastAsia="Tahoma" w:hAnsi="Times New Roman" w:cs="Times New Roman"/>
          <w:sz w:val="28"/>
          <w:szCs w:val="28"/>
        </w:rPr>
        <w:t>и застройки на территории</w:t>
      </w:r>
    </w:p>
    <w:p w:rsidR="005F04E6" w:rsidRPr="005F04E6" w:rsidRDefault="005F04E6" w:rsidP="005F04E6">
      <w:pPr>
        <w:spacing w:after="0" w:line="240" w:lineRule="auto"/>
        <w:jc w:val="both"/>
        <w:rPr>
          <w:rFonts w:ascii="Times New Roman" w:eastAsia="Tahoma" w:hAnsi="Times New Roman" w:cs="Times New Roman"/>
          <w:sz w:val="28"/>
          <w:szCs w:val="28"/>
        </w:rPr>
      </w:pPr>
      <w:r w:rsidRPr="005F04E6">
        <w:rPr>
          <w:rFonts w:ascii="Times New Roman" w:eastAsia="Tahoma" w:hAnsi="Times New Roman" w:cs="Times New Roman"/>
          <w:sz w:val="28"/>
          <w:szCs w:val="28"/>
        </w:rPr>
        <w:t xml:space="preserve">муниципального образования </w:t>
      </w:r>
    </w:p>
    <w:p w:rsidR="0010591B" w:rsidRPr="003605F1" w:rsidRDefault="005F04E6" w:rsidP="005F04E6">
      <w:pPr>
        <w:spacing w:after="0" w:line="240" w:lineRule="auto"/>
        <w:jc w:val="both"/>
        <w:rPr>
          <w:rFonts w:ascii="Times New Roman" w:eastAsia="Tahoma" w:hAnsi="Times New Roman" w:cs="Times New Roman"/>
          <w:sz w:val="28"/>
          <w:szCs w:val="28"/>
        </w:rPr>
      </w:pPr>
      <w:r w:rsidRPr="005F04E6">
        <w:rPr>
          <w:rFonts w:ascii="Times New Roman" w:eastAsia="Tahoma" w:hAnsi="Times New Roman" w:cs="Times New Roman"/>
          <w:sz w:val="28"/>
          <w:szCs w:val="28"/>
        </w:rPr>
        <w:t>Гулькевичский район</w:t>
      </w:r>
      <w:r w:rsidR="0081542E">
        <w:rPr>
          <w:rFonts w:ascii="Times New Roman" w:eastAsia="Tahoma" w:hAnsi="Times New Roman" w:cs="Times New Roman"/>
          <w:sz w:val="28"/>
          <w:szCs w:val="28"/>
        </w:rPr>
        <w:t xml:space="preserve">                                                                                                                                                С.А. Викторов</w:t>
      </w:r>
    </w:p>
    <w:sectPr w:rsidR="0010591B" w:rsidRPr="003605F1" w:rsidSect="008F6451">
      <w:pgSz w:w="16838" w:h="11906" w:orient="landscape"/>
      <w:pgMar w:top="850" w:right="1134" w:bottom="993"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F48BD"/>
    <w:multiLevelType w:val="hybridMultilevel"/>
    <w:tmpl w:val="9F143D76"/>
    <w:lvl w:ilvl="0" w:tplc="26A62A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B1F19C3"/>
    <w:multiLevelType w:val="hybridMultilevel"/>
    <w:tmpl w:val="0AFCC1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E3113E"/>
    <w:multiLevelType w:val="hybridMultilevel"/>
    <w:tmpl w:val="3E5A65EA"/>
    <w:lvl w:ilvl="0" w:tplc="0478E1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75E945E3"/>
    <w:multiLevelType w:val="hybridMultilevel"/>
    <w:tmpl w:val="9F143D76"/>
    <w:lvl w:ilvl="0" w:tplc="26A62A2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C73488"/>
    <w:rsid w:val="0000724F"/>
    <w:rsid w:val="00030A5E"/>
    <w:rsid w:val="000D520F"/>
    <w:rsid w:val="000F1F6A"/>
    <w:rsid w:val="0010591B"/>
    <w:rsid w:val="0011231C"/>
    <w:rsid w:val="00154614"/>
    <w:rsid w:val="00181689"/>
    <w:rsid w:val="001C2372"/>
    <w:rsid w:val="001F12E8"/>
    <w:rsid w:val="00296AEA"/>
    <w:rsid w:val="002972FC"/>
    <w:rsid w:val="002D752D"/>
    <w:rsid w:val="002E1AB3"/>
    <w:rsid w:val="00307FE5"/>
    <w:rsid w:val="00323641"/>
    <w:rsid w:val="0034153F"/>
    <w:rsid w:val="003605F1"/>
    <w:rsid w:val="00363C42"/>
    <w:rsid w:val="00380B81"/>
    <w:rsid w:val="003A2A59"/>
    <w:rsid w:val="003D38EB"/>
    <w:rsid w:val="003E5666"/>
    <w:rsid w:val="0043304D"/>
    <w:rsid w:val="00470A5E"/>
    <w:rsid w:val="00492A63"/>
    <w:rsid w:val="004A126B"/>
    <w:rsid w:val="005A49D3"/>
    <w:rsid w:val="005C0A1C"/>
    <w:rsid w:val="005F04E6"/>
    <w:rsid w:val="00603C5E"/>
    <w:rsid w:val="006125C1"/>
    <w:rsid w:val="00674966"/>
    <w:rsid w:val="00683912"/>
    <w:rsid w:val="006875FC"/>
    <w:rsid w:val="006F5060"/>
    <w:rsid w:val="007069C8"/>
    <w:rsid w:val="007720B7"/>
    <w:rsid w:val="00782754"/>
    <w:rsid w:val="007E121B"/>
    <w:rsid w:val="008016CD"/>
    <w:rsid w:val="0081542E"/>
    <w:rsid w:val="008573E9"/>
    <w:rsid w:val="008C045B"/>
    <w:rsid w:val="008D29CF"/>
    <w:rsid w:val="008D6944"/>
    <w:rsid w:val="008F6451"/>
    <w:rsid w:val="00923111"/>
    <w:rsid w:val="0092379A"/>
    <w:rsid w:val="00986EA9"/>
    <w:rsid w:val="009B4DD9"/>
    <w:rsid w:val="00A20869"/>
    <w:rsid w:val="00A5330B"/>
    <w:rsid w:val="00A8437B"/>
    <w:rsid w:val="00A96D21"/>
    <w:rsid w:val="00B273A2"/>
    <w:rsid w:val="00BD05CF"/>
    <w:rsid w:val="00BD67D5"/>
    <w:rsid w:val="00C040A1"/>
    <w:rsid w:val="00C06B90"/>
    <w:rsid w:val="00C40DF5"/>
    <w:rsid w:val="00C45448"/>
    <w:rsid w:val="00C6278C"/>
    <w:rsid w:val="00C66B70"/>
    <w:rsid w:val="00C73488"/>
    <w:rsid w:val="00C73E76"/>
    <w:rsid w:val="00C77449"/>
    <w:rsid w:val="00C77A03"/>
    <w:rsid w:val="00CA7F6A"/>
    <w:rsid w:val="00CD25A8"/>
    <w:rsid w:val="00CF146F"/>
    <w:rsid w:val="00CF517A"/>
    <w:rsid w:val="00D51A1C"/>
    <w:rsid w:val="00D57D77"/>
    <w:rsid w:val="00DF2042"/>
    <w:rsid w:val="00DF7D2F"/>
    <w:rsid w:val="00E24D1A"/>
    <w:rsid w:val="00E8287C"/>
    <w:rsid w:val="00EA37E7"/>
    <w:rsid w:val="00EC42D2"/>
    <w:rsid w:val="00F03A1B"/>
    <w:rsid w:val="00F3135B"/>
    <w:rsid w:val="00F428D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111"/>
  </w:style>
  <w:style w:type="paragraph" w:styleId="1">
    <w:name w:val="heading 1"/>
    <w:basedOn w:val="a"/>
    <w:next w:val="a"/>
    <w:link w:val="10"/>
    <w:uiPriority w:val="9"/>
    <w:qFormat/>
    <w:rsid w:val="005A49D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unhideWhenUsed/>
    <w:qFormat/>
    <w:rsid w:val="003E5666"/>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CD25A8"/>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1">
    <w:name w:val="s_1"/>
    <w:basedOn w:val="a"/>
    <w:rsid w:val="00F03A1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List Paragraph"/>
    <w:basedOn w:val="a"/>
    <w:uiPriority w:val="34"/>
    <w:qFormat/>
    <w:rsid w:val="0000724F"/>
    <w:pPr>
      <w:ind w:left="720"/>
      <w:contextualSpacing/>
    </w:pPr>
  </w:style>
  <w:style w:type="character" w:customStyle="1" w:styleId="10">
    <w:name w:val="Заголовок 1 Знак"/>
    <w:basedOn w:val="a0"/>
    <w:link w:val="1"/>
    <w:uiPriority w:val="9"/>
    <w:rsid w:val="005A49D3"/>
    <w:rPr>
      <w:rFonts w:asciiTheme="majorHAnsi" w:eastAsiaTheme="majorEastAsia" w:hAnsiTheme="majorHAnsi" w:cstheme="majorBidi"/>
      <w:color w:val="365F91" w:themeColor="accent1" w:themeShade="BF"/>
      <w:sz w:val="32"/>
      <w:szCs w:val="32"/>
    </w:rPr>
  </w:style>
  <w:style w:type="table" w:styleId="a4">
    <w:name w:val="Table Grid"/>
    <w:basedOn w:val="a1"/>
    <w:uiPriority w:val="59"/>
    <w:rsid w:val="008C045B"/>
    <w:pPr>
      <w:spacing w:after="0" w:line="240" w:lineRule="auto"/>
    </w:pPr>
    <w:rPr>
      <w:rFonts w:ascii="Times New Roman" w:eastAsia="SimSu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0">
    <w:name w:val="Заголовок 4 Знак"/>
    <w:basedOn w:val="a0"/>
    <w:link w:val="4"/>
    <w:uiPriority w:val="9"/>
    <w:rsid w:val="00CD25A8"/>
    <w:rPr>
      <w:rFonts w:asciiTheme="majorHAnsi" w:eastAsiaTheme="majorEastAsia" w:hAnsiTheme="majorHAnsi" w:cstheme="majorBidi"/>
      <w:i/>
      <w:iCs/>
      <w:color w:val="365F91" w:themeColor="accent1" w:themeShade="BF"/>
    </w:rPr>
  </w:style>
  <w:style w:type="character" w:styleId="a5">
    <w:name w:val="Hyperlink"/>
    <w:basedOn w:val="a0"/>
    <w:uiPriority w:val="99"/>
    <w:unhideWhenUsed/>
    <w:rsid w:val="00CD25A8"/>
    <w:rPr>
      <w:color w:val="0000FF" w:themeColor="hyperlink"/>
      <w:u w:val="single"/>
    </w:rPr>
  </w:style>
  <w:style w:type="character" w:customStyle="1" w:styleId="30">
    <w:name w:val="Заголовок 3 Знак"/>
    <w:basedOn w:val="a0"/>
    <w:link w:val="3"/>
    <w:uiPriority w:val="9"/>
    <w:rsid w:val="003E566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37317054">
      <w:bodyDiv w:val="1"/>
      <w:marLeft w:val="0"/>
      <w:marRight w:val="0"/>
      <w:marTop w:val="0"/>
      <w:marBottom w:val="0"/>
      <w:divBdr>
        <w:top w:val="none" w:sz="0" w:space="0" w:color="auto"/>
        <w:left w:val="none" w:sz="0" w:space="0" w:color="auto"/>
        <w:bottom w:val="none" w:sz="0" w:space="0" w:color="auto"/>
        <w:right w:val="none" w:sz="0" w:space="0" w:color="auto"/>
      </w:divBdr>
    </w:div>
    <w:div w:id="1931693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base.garant.ru/75062082/53f89421bbdaf741eb2d1ecc4ddb4c33/"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5838E-8923-4204-8A21-18CC60732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500</TotalTime>
  <Pages>28</Pages>
  <Words>7772</Words>
  <Characters>44306</Characters>
  <Application>Microsoft Office Word</Application>
  <DocSecurity>0</DocSecurity>
  <Lines>369</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51975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Валерий</dc:creator>
  <cp:lastModifiedBy>Timofeev</cp:lastModifiedBy>
  <cp:revision>10</cp:revision>
  <cp:lastPrinted>2026-09-08T05:32:00Z</cp:lastPrinted>
  <dcterms:created xsi:type="dcterms:W3CDTF">2026-08-28T06:55:00Z</dcterms:created>
  <dcterms:modified xsi:type="dcterms:W3CDTF">2026-09-08T08:22:00Z</dcterms:modified>
</cp:coreProperties>
</file>